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4B" w:rsidRDefault="0018534B" w:rsidP="0018534B">
      <w:pPr>
        <w:pStyle w:val="a3"/>
        <w:shd w:val="clear" w:color="auto" w:fill="FFFFFF"/>
        <w:spacing w:before="0" w:beforeAutospacing="0" w:line="300" w:lineRule="atLeast"/>
        <w:rPr>
          <w:color w:val="000000" w:themeColor="text1"/>
        </w:rPr>
      </w:pPr>
      <w:r w:rsidRPr="0018534B">
        <w:rPr>
          <w:rStyle w:val="a4"/>
          <w:color w:val="000000" w:themeColor="text1"/>
        </w:rPr>
        <w:t>Тема: </w:t>
      </w:r>
      <w:r w:rsidRPr="0018534B">
        <w:rPr>
          <w:color w:val="000000" w:themeColor="text1"/>
        </w:rPr>
        <w:t>«Семейный бюджет»</w:t>
      </w:r>
      <w:r w:rsidRPr="0018534B">
        <w:rPr>
          <w:color w:val="000000" w:themeColor="text1"/>
        </w:rPr>
        <w:br/>
      </w:r>
      <w:r w:rsidRPr="0018534B">
        <w:rPr>
          <w:rStyle w:val="a4"/>
          <w:color w:val="000000" w:themeColor="text1"/>
        </w:rPr>
        <w:t>Тип занятия:</w:t>
      </w:r>
      <w:r w:rsidRPr="0018534B">
        <w:rPr>
          <w:color w:val="000000" w:themeColor="text1"/>
        </w:rPr>
        <w:t> открытие новых з</w:t>
      </w:r>
      <w:r>
        <w:rPr>
          <w:color w:val="000000" w:themeColor="text1"/>
        </w:rPr>
        <w:t xml:space="preserve">наний, обретение новых умений и </w:t>
      </w:r>
      <w:r w:rsidRPr="0018534B">
        <w:rPr>
          <w:color w:val="000000" w:themeColor="text1"/>
        </w:rPr>
        <w:t>навыков.                                                                                            </w:t>
      </w:r>
      <w:r w:rsidRPr="0018534B">
        <w:rPr>
          <w:color w:val="000000" w:themeColor="text1"/>
        </w:rPr>
        <w:br/>
      </w:r>
      <w:r w:rsidRPr="0018534B">
        <w:rPr>
          <w:rStyle w:val="a4"/>
          <w:color w:val="000000" w:themeColor="text1"/>
        </w:rPr>
        <w:t>Цель:</w:t>
      </w:r>
      <w:r w:rsidRPr="0018534B">
        <w:rPr>
          <w:color w:val="000000" w:themeColor="text1"/>
        </w:rPr>
        <w:t> Создать условия для формирования у обучающихся элементарных экономических представлений о бюджете семьи.</w:t>
      </w:r>
      <w:r w:rsidRPr="0018534B">
        <w:rPr>
          <w:color w:val="000000" w:themeColor="text1"/>
        </w:rPr>
        <w:br/>
        <w:t>Цель данного занятия соответствует стандартным требованиям программы и связана с предыдущими учебными занятиями.</w:t>
      </w:r>
      <w:r w:rsidRPr="0018534B">
        <w:rPr>
          <w:color w:val="000000" w:themeColor="text1"/>
        </w:rPr>
        <w:br/>
      </w:r>
      <w:r w:rsidRPr="0018534B">
        <w:rPr>
          <w:rStyle w:val="a4"/>
          <w:color w:val="000000" w:themeColor="text1"/>
        </w:rPr>
        <w:t>Задачи:</w:t>
      </w:r>
      <w:r w:rsidRPr="0018534B">
        <w:rPr>
          <w:color w:val="000000" w:themeColor="text1"/>
        </w:rPr>
        <w:br/>
      </w:r>
      <w:r w:rsidRPr="0018534B">
        <w:rPr>
          <w:rStyle w:val="a5"/>
          <w:color w:val="000000" w:themeColor="text1"/>
        </w:rPr>
        <w:t>Предметные:</w:t>
      </w:r>
      <w:r w:rsidRPr="0018534B">
        <w:rPr>
          <w:color w:val="000000" w:themeColor="text1"/>
        </w:rPr>
        <w:br/>
        <w:t>1. Формировать понятие «семейный бюджет».</w:t>
      </w:r>
      <w:r w:rsidRPr="0018534B">
        <w:rPr>
          <w:color w:val="000000" w:themeColor="text1"/>
        </w:rPr>
        <w:br/>
        <w:t>2. Формировать представление о структуре семейного бюджета.</w:t>
      </w:r>
      <w:r w:rsidRPr="0018534B">
        <w:rPr>
          <w:color w:val="000000" w:themeColor="text1"/>
        </w:rPr>
        <w:br/>
        <w:t>3. Анализировать, обобщать и делать выводы по результатам наблюдений.</w:t>
      </w:r>
      <w:r w:rsidRPr="0018534B">
        <w:rPr>
          <w:color w:val="000000" w:themeColor="text1"/>
        </w:rPr>
        <w:br/>
      </w:r>
      <w:proofErr w:type="spellStart"/>
      <w:r w:rsidRPr="0018534B">
        <w:rPr>
          <w:rStyle w:val="a5"/>
          <w:color w:val="000000" w:themeColor="text1"/>
        </w:rPr>
        <w:t>Метапредметные</w:t>
      </w:r>
      <w:proofErr w:type="spellEnd"/>
      <w:r w:rsidRPr="0018534B">
        <w:rPr>
          <w:rStyle w:val="a5"/>
          <w:color w:val="000000" w:themeColor="text1"/>
        </w:rPr>
        <w:t>:</w:t>
      </w:r>
      <w:r w:rsidRPr="0018534B">
        <w:rPr>
          <w:color w:val="000000" w:themeColor="text1"/>
        </w:rPr>
        <w:br/>
        <w:t>   Создавать условия для личностного развития ученика; активизации самостоятельной деятельности и работы в группе; развития наблюдательности, умения сравнивать и делать выводы.</w:t>
      </w:r>
      <w:r w:rsidRPr="0018534B">
        <w:rPr>
          <w:color w:val="000000" w:themeColor="text1"/>
        </w:rPr>
        <w:br/>
      </w:r>
      <w:r w:rsidRPr="0018534B">
        <w:rPr>
          <w:rStyle w:val="a5"/>
          <w:color w:val="000000" w:themeColor="text1"/>
        </w:rPr>
        <w:t>Личностные:</w:t>
      </w:r>
      <w:r w:rsidRPr="0018534B">
        <w:rPr>
          <w:color w:val="000000" w:themeColor="text1"/>
        </w:rPr>
        <w:br/>
        <w:t>   Создавать условия для воспитания коммуникативной культуры, умения работать в группах, выслушивать и уважать мнение других; воспитание чувства взаимопомощи и поддержки.</w:t>
      </w:r>
      <w:r w:rsidRPr="0018534B">
        <w:rPr>
          <w:color w:val="000000" w:themeColor="text1"/>
        </w:rPr>
        <w:br/>
      </w:r>
      <w:r w:rsidRPr="0018534B">
        <w:rPr>
          <w:rStyle w:val="a4"/>
          <w:color w:val="000000" w:themeColor="text1"/>
        </w:rPr>
        <w:t>Методы и приёмы обучения:</w:t>
      </w:r>
      <w:r w:rsidRPr="0018534B">
        <w:rPr>
          <w:color w:val="000000" w:themeColor="text1"/>
        </w:rPr>
        <w:br/>
      </w:r>
      <w:r w:rsidRPr="0018534B">
        <w:rPr>
          <w:rStyle w:val="a5"/>
          <w:color w:val="000000" w:themeColor="text1"/>
        </w:rPr>
        <w:t>По виду источника информации:</w:t>
      </w:r>
      <w:r w:rsidRPr="0018534B">
        <w:rPr>
          <w:color w:val="000000" w:themeColor="text1"/>
        </w:rPr>
        <w:br/>
      </w:r>
      <w:r w:rsidRPr="0018534B">
        <w:rPr>
          <w:rStyle w:val="a4"/>
          <w:color w:val="000000" w:themeColor="text1"/>
        </w:rPr>
        <w:t>   </w:t>
      </w:r>
      <w:proofErr w:type="gramStart"/>
      <w:r w:rsidRPr="0018534B">
        <w:rPr>
          <w:rStyle w:val="a4"/>
          <w:color w:val="000000" w:themeColor="text1"/>
        </w:rPr>
        <w:t>Словесные:</w:t>
      </w:r>
      <w:r w:rsidRPr="0018534B">
        <w:rPr>
          <w:color w:val="000000" w:themeColor="text1"/>
        </w:rPr>
        <w:t> эмоциональное вхождение в занятие, подводящий диалог, создание учебной ситуации, создание проблемной ситуации, составление и формулировка вопросов, смысловое чтение, прогнозирование, объяснение, беседа, работа над понятием, сравнение, приёмы «Копилка знаний» и « Как вы думаете».</w:t>
      </w:r>
      <w:proofErr w:type="gramEnd"/>
      <w:r w:rsidRPr="0018534B">
        <w:rPr>
          <w:color w:val="000000" w:themeColor="text1"/>
        </w:rPr>
        <w:br/>
      </w:r>
      <w:r>
        <w:rPr>
          <w:rStyle w:val="a4"/>
          <w:color w:val="000000" w:themeColor="text1"/>
        </w:rPr>
        <w:t xml:space="preserve">    Наглядные: </w:t>
      </w:r>
      <w:r w:rsidRPr="0018534B">
        <w:rPr>
          <w:color w:val="000000" w:themeColor="text1"/>
        </w:rPr>
        <w:t>доска, презентация, сигнальные карточки</w:t>
      </w:r>
      <w:r>
        <w:rPr>
          <w:color w:val="000000" w:themeColor="text1"/>
        </w:rPr>
        <w:t xml:space="preserve">, экран, </w:t>
      </w:r>
      <w:r w:rsidRPr="0018534B">
        <w:rPr>
          <w:color w:val="000000" w:themeColor="text1"/>
        </w:rPr>
        <w:t xml:space="preserve"> те</w:t>
      </w:r>
      <w:proofErr w:type="gramStart"/>
      <w:r w:rsidRPr="0018534B">
        <w:rPr>
          <w:color w:val="000000" w:themeColor="text1"/>
        </w:rPr>
        <w:t>кст пр</w:t>
      </w:r>
      <w:proofErr w:type="gramEnd"/>
      <w:r w:rsidRPr="0018534B">
        <w:rPr>
          <w:color w:val="000000" w:themeColor="text1"/>
        </w:rPr>
        <w:t>о семью, карточки для составления</w:t>
      </w:r>
      <w:r>
        <w:rPr>
          <w:color w:val="000000" w:themeColor="text1"/>
        </w:rPr>
        <w:t xml:space="preserve"> кластера и карточки для выбора</w:t>
      </w:r>
      <w:r w:rsidRPr="0018534B">
        <w:rPr>
          <w:color w:val="000000" w:themeColor="text1"/>
        </w:rPr>
        <w:t>.</w:t>
      </w:r>
      <w:r w:rsidRPr="0018534B">
        <w:rPr>
          <w:color w:val="000000" w:themeColor="text1"/>
        </w:rPr>
        <w:br/>
      </w:r>
      <w:r w:rsidRPr="0018534B">
        <w:rPr>
          <w:rStyle w:val="a4"/>
          <w:color w:val="000000" w:themeColor="text1"/>
        </w:rPr>
        <w:t>   </w:t>
      </w:r>
      <w:proofErr w:type="gramStart"/>
      <w:r w:rsidRPr="0018534B">
        <w:rPr>
          <w:rStyle w:val="a4"/>
          <w:color w:val="000000" w:themeColor="text1"/>
        </w:rPr>
        <w:t>Практические</w:t>
      </w:r>
      <w:proofErr w:type="gramEnd"/>
      <w:r>
        <w:rPr>
          <w:rStyle w:val="a4"/>
          <w:color w:val="000000" w:themeColor="text1"/>
        </w:rPr>
        <w:t xml:space="preserve">: </w:t>
      </w:r>
      <w:r w:rsidRPr="0018534B">
        <w:rPr>
          <w:color w:val="000000" w:themeColor="text1"/>
        </w:rPr>
        <w:t>фронтальная работа, работа в группе, самостоятельная работа, работа с учебниками и словарями, работа с интернетом, работа с текстом, с кар</w:t>
      </w:r>
      <w:r>
        <w:rPr>
          <w:color w:val="000000" w:themeColor="text1"/>
        </w:rPr>
        <w:t>точками, с интерактивной доской</w:t>
      </w:r>
      <w:r w:rsidRPr="0018534B">
        <w:rPr>
          <w:color w:val="000000" w:themeColor="text1"/>
        </w:rPr>
        <w:t>.</w:t>
      </w:r>
      <w:r w:rsidRPr="0018534B">
        <w:rPr>
          <w:color w:val="000000" w:themeColor="text1"/>
        </w:rPr>
        <w:br/>
      </w:r>
      <w:r w:rsidRPr="0018534B">
        <w:rPr>
          <w:rStyle w:val="a4"/>
          <w:color w:val="000000" w:themeColor="text1"/>
        </w:rPr>
        <w:t>Ожидаемые планируемые результаты:</w:t>
      </w:r>
      <w:r w:rsidRPr="0018534B">
        <w:rPr>
          <w:color w:val="000000" w:themeColor="text1"/>
        </w:rPr>
        <w:br/>
      </w:r>
      <w:r w:rsidRPr="0018534B">
        <w:rPr>
          <w:rStyle w:val="a5"/>
          <w:color w:val="000000" w:themeColor="text1"/>
        </w:rPr>
        <w:t>Личностные.</w:t>
      </w:r>
      <w:r w:rsidRPr="0018534B">
        <w:rPr>
          <w:color w:val="000000" w:themeColor="text1"/>
        </w:rPr>
        <w:br/>
        <w:t>    Формирование устойчивого учебно-познавательного интереса, формирование навыка работы в группе.</w:t>
      </w:r>
      <w:r w:rsidRPr="0018534B">
        <w:rPr>
          <w:color w:val="000000" w:themeColor="text1"/>
        </w:rPr>
        <w:br/>
      </w:r>
      <w:proofErr w:type="spellStart"/>
      <w:r w:rsidRPr="0018534B">
        <w:rPr>
          <w:rStyle w:val="a5"/>
          <w:color w:val="000000" w:themeColor="text1"/>
        </w:rPr>
        <w:t>Метапредметные</w:t>
      </w:r>
      <w:proofErr w:type="spellEnd"/>
      <w:r w:rsidRPr="0018534B">
        <w:rPr>
          <w:rStyle w:val="a5"/>
          <w:color w:val="000000" w:themeColor="text1"/>
        </w:rPr>
        <w:t>.</w:t>
      </w:r>
      <w:r w:rsidRPr="0018534B">
        <w:rPr>
          <w:color w:val="000000" w:themeColor="text1"/>
        </w:rPr>
        <w:br/>
        <w:t>    Умение извлекать необходимую информацию из текста, осознанно и произвольно строить речевые высказывания, выражать свои мысли с достаточной полнотой и точностью, аргументировать своё мнение; анализировать, сравнивать, обобщать, выстраивать логические цепочки рассуждений.</w:t>
      </w:r>
      <w:r w:rsidRPr="0018534B">
        <w:rPr>
          <w:color w:val="000000" w:themeColor="text1"/>
        </w:rPr>
        <w:br/>
      </w:r>
      <w:r w:rsidRPr="0018534B">
        <w:rPr>
          <w:rStyle w:val="a5"/>
          <w:color w:val="000000" w:themeColor="text1"/>
        </w:rPr>
        <w:t>Предметные.</w:t>
      </w:r>
      <w:r w:rsidRPr="0018534B">
        <w:rPr>
          <w:color w:val="000000" w:themeColor="text1"/>
        </w:rPr>
        <w:br/>
        <w:t>    Контролировать и корректировать свою работу и работу соседа. Формировать первоначальное представление о семейном бюджете и его составляющих частях, содействовать развитию внимания, мышления, познавательной активности учащихся, их интереса к предмету, умения составлять семейный бюджет условной семьи, соотносить доходы с расходами, работать с текстом.</w:t>
      </w:r>
      <w:r w:rsidRPr="0018534B">
        <w:rPr>
          <w:color w:val="000000" w:themeColor="text1"/>
        </w:rPr>
        <w:br/>
        <w:t>    На занятии были учтены возрастные и психологические особенности учащихся. При подго</w:t>
      </w:r>
      <w:r>
        <w:rPr>
          <w:color w:val="000000" w:themeColor="text1"/>
        </w:rPr>
        <w:t>товке к занятию учитывалась</w:t>
      </w:r>
      <w:r w:rsidRPr="0018534B">
        <w:rPr>
          <w:color w:val="000000" w:themeColor="text1"/>
        </w:rPr>
        <w:t xml:space="preserve"> работоспособность класса, индивидуальные </w:t>
      </w:r>
      <w:r w:rsidRPr="0018534B">
        <w:rPr>
          <w:color w:val="000000" w:themeColor="text1"/>
        </w:rPr>
        <w:lastRenderedPageBreak/>
        <w:t>особенности каждого ребенка и осуществить личностно-ориентированный подход.</w:t>
      </w:r>
      <w:r w:rsidRPr="0018534B">
        <w:rPr>
          <w:color w:val="000000" w:themeColor="text1"/>
        </w:rPr>
        <w:br/>
        <w:t xml:space="preserve">    Занятие строила на принципах сотрудничества, делового партнерства учителя и ученика.    </w:t>
      </w:r>
    </w:p>
    <w:p w:rsidR="0018534B" w:rsidRDefault="0018534B" w:rsidP="0018534B">
      <w:pPr>
        <w:pStyle w:val="a3"/>
        <w:shd w:val="clear" w:color="auto" w:fill="FFFFFF"/>
        <w:spacing w:before="0" w:beforeAutospacing="0" w:line="300" w:lineRule="atLeast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18534B">
        <w:rPr>
          <w:color w:val="000000" w:themeColor="text1"/>
        </w:rPr>
        <w:t>На всех этапах занятия ученики были вовлечены в активную мыслительную и практическу</w:t>
      </w:r>
      <w:r>
        <w:rPr>
          <w:color w:val="000000" w:themeColor="text1"/>
        </w:rPr>
        <w:t>ю деятельность.</w:t>
      </w:r>
      <w:r w:rsidRPr="0018534B">
        <w:rPr>
          <w:color w:val="000000" w:themeColor="text1"/>
        </w:rPr>
        <w:t xml:space="preserve">    </w:t>
      </w:r>
    </w:p>
    <w:p w:rsidR="0018534B" w:rsidRDefault="0018534B" w:rsidP="0018534B">
      <w:pPr>
        <w:pStyle w:val="a3"/>
        <w:shd w:val="clear" w:color="auto" w:fill="FFFFFF"/>
        <w:spacing w:before="0" w:beforeAutospacing="0" w:line="300" w:lineRule="atLeast"/>
        <w:rPr>
          <w:color w:val="000000" w:themeColor="text1"/>
        </w:rPr>
      </w:pPr>
      <w:r w:rsidRPr="0018534B">
        <w:rPr>
          <w:color w:val="000000" w:themeColor="text1"/>
        </w:rPr>
        <w:t>Учащиеся показали умение организовывать свою деятельность, умение работать в группах, мобилизовать себя на восприятие и переработку новой информации. Показали хороший уровень применения новых терминов, эффективно использовали в устных ответах полученные знан</w:t>
      </w:r>
      <w:r>
        <w:rPr>
          <w:color w:val="000000" w:themeColor="text1"/>
        </w:rPr>
        <w:t>ия о бюджете.</w:t>
      </w:r>
      <w:r>
        <w:rPr>
          <w:color w:val="000000" w:themeColor="text1"/>
        </w:rPr>
        <w:br/>
        <w:t xml:space="preserve">    Выбранные </w:t>
      </w:r>
      <w:r w:rsidRPr="0018534B">
        <w:rPr>
          <w:color w:val="000000" w:themeColor="text1"/>
        </w:rPr>
        <w:t xml:space="preserve"> формы и методы обучения способствовали созданию на занятии благоприятной психологической атмосферы.</w:t>
      </w:r>
    </w:p>
    <w:p w:rsidR="0018534B" w:rsidRPr="0018534B" w:rsidRDefault="0018534B" w:rsidP="0018534B">
      <w:pPr>
        <w:pStyle w:val="a3"/>
        <w:shd w:val="clear" w:color="auto" w:fill="FFFFFF"/>
        <w:spacing w:before="0" w:beforeAutospacing="0" w:line="300" w:lineRule="atLeast"/>
        <w:rPr>
          <w:color w:val="000000" w:themeColor="text1"/>
        </w:rPr>
      </w:pPr>
      <w:r w:rsidRPr="0018534B">
        <w:rPr>
          <w:color w:val="000000" w:themeColor="text1"/>
        </w:rPr>
        <w:t>    По моему мнению, занятие прошло успешно, реализовались цель и задачи урока. Занятие прошло на высоком эмоциональном уровне: и учащиеся, и учитель получили огромное удовольствие от общения и совместной работы. </w:t>
      </w:r>
    </w:p>
    <w:p w:rsidR="0018534B" w:rsidRPr="0018534B" w:rsidRDefault="0018534B" w:rsidP="0018534B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000000" w:themeColor="text1"/>
        </w:rPr>
      </w:pPr>
      <w:r w:rsidRPr="0018534B">
        <w:rPr>
          <w:b/>
          <w:color w:val="000000" w:themeColor="text1"/>
        </w:rPr>
        <w:t>Содержание занятия.</w:t>
      </w:r>
    </w:p>
    <w:p w:rsidR="0018534B" w:rsidRPr="000131EC" w:rsidRDefault="0018534B" w:rsidP="000131E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131EC">
        <w:rPr>
          <w:rFonts w:ascii="Times New Roman" w:hAnsi="Times New Roman" w:cs="Times New Roman"/>
          <w:sz w:val="24"/>
          <w:szCs w:val="24"/>
        </w:rPr>
        <w:t>Перед занятием обучающиеся разделились на группы.</w:t>
      </w:r>
      <w:proofErr w:type="gramEnd"/>
      <w:r w:rsidRPr="000131EC">
        <w:rPr>
          <w:rFonts w:ascii="Times New Roman" w:hAnsi="Times New Roman" w:cs="Times New Roman"/>
          <w:sz w:val="24"/>
          <w:szCs w:val="24"/>
        </w:rPr>
        <w:t xml:space="preserve"> </w:t>
      </w:r>
      <w:r w:rsidRPr="000131EC">
        <w:rPr>
          <w:rFonts w:ascii="Times New Roman" w:hAnsi="Times New Roman" w:cs="Times New Roman"/>
          <w:sz w:val="24"/>
          <w:szCs w:val="24"/>
        </w:rPr>
        <w:br/>
        <w:t>   Организационный момент был выстроен так, чтобы дети максимально зарядились энергией и настроились на позитивное плодотворное общение.</w:t>
      </w:r>
      <w:r w:rsidRPr="000131EC">
        <w:rPr>
          <w:rFonts w:ascii="Times New Roman" w:hAnsi="Times New Roman" w:cs="Times New Roman"/>
          <w:sz w:val="24"/>
          <w:szCs w:val="24"/>
        </w:rPr>
        <w:br/>
        <w:t>   Создание учебной ситуации строилось с учетом возрастных и психологических особенностей уче</w:t>
      </w:r>
      <w:r w:rsidR="002F26A3">
        <w:rPr>
          <w:rFonts w:ascii="Times New Roman" w:hAnsi="Times New Roman" w:cs="Times New Roman"/>
          <w:sz w:val="24"/>
          <w:szCs w:val="24"/>
        </w:rPr>
        <w:t>ников.</w:t>
      </w:r>
      <w:r w:rsidRPr="000131EC">
        <w:rPr>
          <w:rFonts w:ascii="Times New Roman" w:hAnsi="Times New Roman" w:cs="Times New Roman"/>
          <w:sz w:val="24"/>
          <w:szCs w:val="24"/>
        </w:rPr>
        <w:br/>
        <w:t>    Тема и задачи занятия были определены в совместной беседе с помощью наводящих вопросов. Было поставлено 3 задачи (вопроса), на которые обучающиеся в течение занятия должны были ответить.</w:t>
      </w:r>
      <w:r w:rsidRPr="000131EC">
        <w:rPr>
          <w:rFonts w:ascii="Times New Roman" w:hAnsi="Times New Roman" w:cs="Times New Roman"/>
          <w:sz w:val="24"/>
          <w:szCs w:val="24"/>
        </w:rPr>
        <w:br/>
        <w:t>    Чтобы ответить на 1 вопрос</w:t>
      </w:r>
      <w:r w:rsidR="00E41E98">
        <w:rPr>
          <w:rFonts w:ascii="Times New Roman" w:hAnsi="Times New Roman" w:cs="Times New Roman"/>
          <w:sz w:val="24"/>
          <w:szCs w:val="24"/>
        </w:rPr>
        <w:t xml:space="preserve">: «Что такое семейный бюджет?», </w:t>
      </w:r>
      <w:proofErr w:type="gramStart"/>
      <w:r w:rsidRPr="000131EC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0131EC">
        <w:rPr>
          <w:rFonts w:ascii="Times New Roman" w:hAnsi="Times New Roman" w:cs="Times New Roman"/>
          <w:sz w:val="24"/>
          <w:szCs w:val="24"/>
        </w:rPr>
        <w:t xml:space="preserve"> искали информацию в различных источниках (книгах, учебниках, словарях и в интернете).</w:t>
      </w:r>
      <w:r w:rsidRPr="000131EC">
        <w:rPr>
          <w:rFonts w:ascii="Times New Roman" w:hAnsi="Times New Roman" w:cs="Times New Roman"/>
          <w:sz w:val="24"/>
          <w:szCs w:val="24"/>
        </w:rPr>
        <w:br/>
      </w:r>
      <w:r w:rsidRPr="000131EC">
        <w:rPr>
          <w:rFonts w:ascii="Times New Roman" w:hAnsi="Times New Roman" w:cs="Times New Roman"/>
          <w:sz w:val="24"/>
          <w:szCs w:val="24"/>
        </w:rPr>
        <w:br/>
        <w:t xml:space="preserve">      Далее мы узнали мнение обучающихся «Нужен ли семейный бюджет их семьям?».      </w:t>
      </w:r>
    </w:p>
    <w:p w:rsidR="00307A31" w:rsidRDefault="0018534B" w:rsidP="000131EC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534B">
        <w:rPr>
          <w:rFonts w:ascii="Times New Roman" w:hAnsi="Times New Roman" w:cs="Times New Roman"/>
          <w:color w:val="000000" w:themeColor="text1"/>
          <w:sz w:val="24"/>
          <w:szCs w:val="24"/>
        </w:rPr>
        <w:t>Так как мнения детей разошлись, возник проблемный вопрос «Зачем нужен семейный бюджет?» (Данную проблему мы решали на протяжении всего занятия).</w:t>
      </w:r>
      <w:r w:rsidRPr="0018534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   Для ответа на 2 вопрос: «Из чего состоит семейный бюджет?» мы составляли кластер. Этому предшествовала домашняя работа (</w:t>
      </w:r>
      <w:r w:rsidRPr="002F26A3">
        <w:rPr>
          <w:rFonts w:ascii="Times New Roman" w:hAnsi="Times New Roman" w:cs="Times New Roman"/>
          <w:color w:val="000000" w:themeColor="text1"/>
          <w:sz w:val="24"/>
          <w:szCs w:val="24"/>
        </w:rPr>
        <w:t>дети читали текст о бюджете семьи).</w:t>
      </w:r>
      <w:r w:rsidRPr="0018534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131EC">
        <w:t>     </w:t>
      </w:r>
      <w:r w:rsidRPr="000131EC">
        <w:rPr>
          <w:rFonts w:ascii="Times New Roman" w:hAnsi="Times New Roman" w:cs="Times New Roman"/>
          <w:sz w:val="24"/>
        </w:rPr>
        <w:t>На данном этапе обучающиеся работали в пяти группах самостоятельно по тексту (деление на группы осуществилось в начале занятия):</w:t>
      </w:r>
      <w:r w:rsidRPr="000131EC">
        <w:rPr>
          <w:rFonts w:ascii="Times New Roman" w:hAnsi="Times New Roman" w:cs="Times New Roman"/>
          <w:sz w:val="24"/>
        </w:rPr>
        <w:br/>
      </w:r>
      <w:r w:rsidRPr="000131EC">
        <w:rPr>
          <w:rFonts w:ascii="Times New Roman" w:hAnsi="Times New Roman" w:cs="Times New Roman"/>
          <w:sz w:val="24"/>
        </w:rPr>
        <w:br/>
        <w:t>      После выступления четырёх групп сделали вывод, что мы ответили на второй вопрос: «Из чего состоит семейный бюджет?».</w:t>
      </w:r>
      <w:r w:rsidRPr="000131EC">
        <w:rPr>
          <w:rFonts w:ascii="Times New Roman" w:hAnsi="Times New Roman" w:cs="Times New Roman"/>
          <w:sz w:val="24"/>
        </w:rPr>
        <w:br/>
      </w:r>
      <w:r w:rsidRPr="000131EC">
        <w:t>     </w:t>
      </w:r>
      <w:r w:rsidRPr="000131EC">
        <w:rPr>
          <w:rFonts w:ascii="Times New Roman" w:hAnsi="Times New Roman" w:cs="Times New Roman"/>
          <w:sz w:val="24"/>
          <w:szCs w:val="24"/>
        </w:rPr>
        <w:t>Затем выслушали пятую группу. С помощью наводящих вопросов они доказали, что семейный бюджет нужен (это был третий проблемный вопрос).</w:t>
      </w:r>
      <w:r w:rsidRPr="000131EC">
        <w:rPr>
          <w:rFonts w:ascii="Times New Roman" w:hAnsi="Times New Roman" w:cs="Times New Roman"/>
          <w:sz w:val="24"/>
          <w:szCs w:val="24"/>
        </w:rPr>
        <w:br/>
        <w:t>     На следующем этапе детям было предложено под</w:t>
      </w:r>
      <w:r w:rsidR="002F26A3">
        <w:rPr>
          <w:rFonts w:ascii="Times New Roman" w:hAnsi="Times New Roman" w:cs="Times New Roman"/>
          <w:sz w:val="24"/>
          <w:szCs w:val="24"/>
        </w:rPr>
        <w:t>ойти к экрану «Как ты думаешь»</w:t>
      </w:r>
      <w:r w:rsidRPr="000131EC">
        <w:rPr>
          <w:rFonts w:ascii="Times New Roman" w:hAnsi="Times New Roman" w:cs="Times New Roman"/>
          <w:sz w:val="24"/>
          <w:szCs w:val="24"/>
        </w:rPr>
        <w:t xml:space="preserve">, если они поменяли своё мнение по вопросу «Нужен ли семейный бюджет их семьям?». Остальные дети порадовались за них и даже </w:t>
      </w:r>
      <w:r w:rsidRPr="000131EC">
        <w:rPr>
          <w:rFonts w:ascii="Times New Roman" w:hAnsi="Times New Roman" w:cs="Times New Roman"/>
          <w:color w:val="000000" w:themeColor="text1"/>
          <w:sz w:val="24"/>
          <w:szCs w:val="24"/>
        </w:rPr>
        <w:t>поаплодировали.</w:t>
      </w:r>
    </w:p>
    <w:p w:rsidR="002F26A3" w:rsidRDefault="0018534B" w:rsidP="000131EC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1E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534B">
        <w:rPr>
          <w:rFonts w:ascii="Times New Roman" w:hAnsi="Times New Roman" w:cs="Times New Roman"/>
          <w:color w:val="000000" w:themeColor="text1"/>
          <w:sz w:val="24"/>
          <w:szCs w:val="24"/>
        </w:rPr>
        <w:t>     На этапе рефлексии (включающей в себя и рефлексию учебной деятельности, и самоанализ, и рефлекс</w:t>
      </w:r>
      <w:r w:rsidR="002F26A3">
        <w:rPr>
          <w:rFonts w:ascii="Times New Roman" w:hAnsi="Times New Roman" w:cs="Times New Roman"/>
          <w:color w:val="000000" w:themeColor="text1"/>
          <w:sz w:val="24"/>
          <w:szCs w:val="24"/>
        </w:rPr>
        <w:t>ию чувств и эмоций)</w:t>
      </w:r>
      <w:r w:rsidRPr="001853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обучающиеся удержали учебную задачу: </w:t>
      </w:r>
      <w:r w:rsidRPr="0018534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повторили цель (назвали все вопросы, на которые отвечали на протяжении всего занятия), проговорили, что нам помогло в достижении цели. </w:t>
      </w:r>
    </w:p>
    <w:p w:rsidR="0018534B" w:rsidRPr="00D41755" w:rsidRDefault="0018534B" w:rsidP="00D41755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53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  </w:t>
      </w:r>
      <w:r w:rsidR="002F26A3">
        <w:rPr>
          <w:rFonts w:ascii="Times New Roman" w:hAnsi="Times New Roman" w:cs="Times New Roman"/>
          <w:color w:val="000000" w:themeColor="text1"/>
          <w:sz w:val="24"/>
          <w:szCs w:val="24"/>
        </w:rPr>
        <w:t>В конце занятия мы проговорили</w:t>
      </w:r>
      <w:r w:rsidRPr="0018534B">
        <w:rPr>
          <w:rFonts w:ascii="Times New Roman" w:hAnsi="Times New Roman" w:cs="Times New Roman"/>
          <w:color w:val="000000" w:themeColor="text1"/>
          <w:sz w:val="24"/>
          <w:szCs w:val="24"/>
        </w:rPr>
        <w:t>, о чём мы будем беседовать на следующей нашей встрече, заинтриговав детей новыми непонятными терминами «профицит» и «дефицит», после чего поблагодарила детей за занятие</w:t>
      </w:r>
      <w:r w:rsidR="00C079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41755" w:rsidRDefault="00D41755" w:rsidP="00D41755">
      <w:pPr>
        <w:keepNext/>
      </w:pPr>
      <w:r>
        <w:rPr>
          <w:noProof/>
          <w:lang w:eastAsia="ru-RU"/>
        </w:rPr>
        <w:drawing>
          <wp:inline distT="0" distB="0" distL="0" distR="0">
            <wp:extent cx="2747604" cy="2085975"/>
            <wp:effectExtent l="0" t="0" r="0" b="0"/>
            <wp:docPr id="2" name="Рисунок 2" descr="C:\Windows\system32\config\systemprofile\AppData\Local\Microsoft\Windows\Temporary Internet Files\Content.Word\InShot_20230201_125407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AppData\Local\Microsoft\Windows\Temporary Internet Files\Content.Word\InShot_20230201_1254073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2" t="13460" r="2404" b="13783"/>
                    <a:stretch/>
                  </pic:blipFill>
                  <pic:spPr bwMode="auto">
                    <a:xfrm>
                      <a:off x="0" y="0"/>
                      <a:ext cx="2754174" cy="209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</w:p>
    <w:p w:rsidR="00D41755" w:rsidRDefault="00D41755" w:rsidP="00D41755">
      <w:pPr>
        <w:keepNext/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8A4C6DE" wp14:editId="346DEA9F">
            <wp:extent cx="2507046" cy="2542590"/>
            <wp:effectExtent l="839470" t="113030" r="123190" b="199390"/>
            <wp:docPr id="3" name="Рисунок 3" descr="E:\чЧУР\20230128_12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чЧУР\20230128_1211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69" r="25802" b="7212"/>
                    <a:stretch/>
                  </pic:blipFill>
                  <pic:spPr bwMode="auto">
                    <a:xfrm rot="5400000">
                      <a:off x="0" y="0"/>
                      <a:ext cx="2504794" cy="2540306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DD11AB3" wp14:editId="49FA0098">
            <wp:extent cx="2820692" cy="1981200"/>
            <wp:effectExtent l="0" t="0" r="0" b="0"/>
            <wp:docPr id="4" name="Рисунок 4" descr="C:\Windows\system32\config\systemprofile\AppData\Local\Microsoft\Windows\Temporary Internet Files\Content.Word\InShot_20230201_125803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system32\config\systemprofile\AppData\Local\Microsoft\Windows\Temporary Internet Files\Content.Word\InShot_20230201_1258030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4" t="11058" r="2884" b="22756"/>
                    <a:stretch/>
                  </pic:blipFill>
                  <pic:spPr bwMode="auto">
                    <a:xfrm>
                      <a:off x="0" y="0"/>
                      <a:ext cx="2819186" cy="198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</w:p>
    <w:p w:rsidR="00D41755" w:rsidRPr="00D41755" w:rsidRDefault="00D41755" w:rsidP="00D41755">
      <w:pPr>
        <w:keepNext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:rsidR="00AD0D73" w:rsidRDefault="00AD0D73" w:rsidP="00D41755">
      <w:pPr>
        <w:keepNext/>
      </w:pPr>
    </w:p>
    <w:p w:rsidR="00D41755" w:rsidRDefault="00D41755" w:rsidP="00C92D9F">
      <w:pPr>
        <w:keepNext/>
      </w:pPr>
    </w:p>
    <w:sectPr w:rsidR="00D41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4B"/>
    <w:rsid w:val="000131EC"/>
    <w:rsid w:val="0018534B"/>
    <w:rsid w:val="002F26A3"/>
    <w:rsid w:val="00307A31"/>
    <w:rsid w:val="008463CF"/>
    <w:rsid w:val="009D2F9E"/>
    <w:rsid w:val="00AD0D73"/>
    <w:rsid w:val="00C07912"/>
    <w:rsid w:val="00C92D9F"/>
    <w:rsid w:val="00D41755"/>
    <w:rsid w:val="00E1090D"/>
    <w:rsid w:val="00E4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5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534B"/>
    <w:rPr>
      <w:b/>
      <w:bCs/>
    </w:rPr>
  </w:style>
  <w:style w:type="character" w:styleId="a5">
    <w:name w:val="Emphasis"/>
    <w:basedOn w:val="a0"/>
    <w:uiPriority w:val="20"/>
    <w:qFormat/>
    <w:rsid w:val="0018534B"/>
    <w:rPr>
      <w:i/>
      <w:iCs/>
    </w:rPr>
  </w:style>
  <w:style w:type="paragraph" w:styleId="a6">
    <w:name w:val="No Spacing"/>
    <w:uiPriority w:val="1"/>
    <w:qFormat/>
    <w:rsid w:val="000131E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07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7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5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534B"/>
    <w:rPr>
      <w:b/>
      <w:bCs/>
    </w:rPr>
  </w:style>
  <w:style w:type="character" w:styleId="a5">
    <w:name w:val="Emphasis"/>
    <w:basedOn w:val="a0"/>
    <w:uiPriority w:val="20"/>
    <w:qFormat/>
    <w:rsid w:val="0018534B"/>
    <w:rPr>
      <w:i/>
      <w:iCs/>
    </w:rPr>
  </w:style>
  <w:style w:type="paragraph" w:styleId="a6">
    <w:name w:val="No Spacing"/>
    <w:uiPriority w:val="1"/>
    <w:qFormat/>
    <w:rsid w:val="000131E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07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7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2023-02-01T05:17:00Z</dcterms:created>
  <dcterms:modified xsi:type="dcterms:W3CDTF">2023-02-01T06:07:00Z</dcterms:modified>
</cp:coreProperties>
</file>