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4D" w:rsidRPr="00F17B4D" w:rsidRDefault="00F17B4D" w:rsidP="00F17B4D">
      <w:pPr>
        <w:pStyle w:val="a3"/>
        <w:spacing w:before="75" w:beforeAutospacing="0" w:after="75" w:afterAutospacing="0" w:line="360" w:lineRule="auto"/>
        <w:ind w:firstLine="708"/>
        <w:jc w:val="center"/>
        <w:rPr>
          <w:b/>
        </w:rPr>
      </w:pPr>
      <w:proofErr w:type="spellStart"/>
      <w:r w:rsidRPr="00F17B4D">
        <w:rPr>
          <w:b/>
        </w:rPr>
        <w:t>Внутришкольные</w:t>
      </w:r>
      <w:proofErr w:type="spellEnd"/>
      <w:r w:rsidRPr="00F17B4D">
        <w:rPr>
          <w:b/>
        </w:rPr>
        <w:t xml:space="preserve"> механизмы объективного мониторинга качества подготовки </w:t>
      </w:r>
      <w:proofErr w:type="gramStart"/>
      <w:r w:rsidRPr="00F17B4D">
        <w:rPr>
          <w:b/>
        </w:rPr>
        <w:t>обучающихся</w:t>
      </w:r>
      <w:proofErr w:type="gramEnd"/>
      <w:r w:rsidRPr="00F17B4D">
        <w:rPr>
          <w:b/>
        </w:rPr>
        <w:t xml:space="preserve"> в МБОУ </w:t>
      </w:r>
      <w:proofErr w:type="spellStart"/>
      <w:r w:rsidRPr="00F17B4D">
        <w:rPr>
          <w:b/>
        </w:rPr>
        <w:t>Бажын-Алаакской</w:t>
      </w:r>
      <w:proofErr w:type="spellEnd"/>
      <w:r w:rsidRPr="00F17B4D">
        <w:rPr>
          <w:b/>
        </w:rPr>
        <w:t xml:space="preserve"> СОШ</w:t>
      </w:r>
    </w:p>
    <w:p w:rsidR="00C5289F" w:rsidRPr="00E57D9E" w:rsidRDefault="00C5289F" w:rsidP="00F17B4D">
      <w:pPr>
        <w:pStyle w:val="a3"/>
        <w:spacing w:before="75" w:beforeAutospacing="0" w:after="75" w:afterAutospacing="0" w:line="360" w:lineRule="auto"/>
        <w:ind w:firstLine="708"/>
        <w:jc w:val="both"/>
      </w:pPr>
      <w:r w:rsidRPr="00E57D9E">
        <w:t xml:space="preserve">Система </w:t>
      </w:r>
      <w:proofErr w:type="spellStart"/>
      <w:r w:rsidRPr="00E57D9E">
        <w:t>внутришкольного</w:t>
      </w:r>
      <w:proofErr w:type="spellEnd"/>
      <w:r w:rsidRPr="00E57D9E">
        <w:t xml:space="preserve">  мониторинга качества образования в школе представляет собой инструмент организации и управления процессом реализации требований ФГОС и Федерального компонента государственного образовательного стандарта общего образования.</w:t>
      </w:r>
    </w:p>
    <w:p w:rsidR="00C5289F" w:rsidRPr="00E57D9E" w:rsidRDefault="00C5289F" w:rsidP="00E57D9E">
      <w:pPr>
        <w:pStyle w:val="a3"/>
        <w:spacing w:before="75" w:beforeAutospacing="0" w:after="75" w:afterAutospacing="0" w:line="360" w:lineRule="auto"/>
        <w:jc w:val="both"/>
      </w:pPr>
      <w:r w:rsidRPr="00E57D9E">
        <w:t> </w:t>
      </w:r>
      <w:r w:rsidR="00F17B4D">
        <w:tab/>
      </w:r>
      <w:r w:rsidRPr="00E57D9E">
        <w:t xml:space="preserve"> Участниками оценочных </w:t>
      </w:r>
      <w:proofErr w:type="gramStart"/>
      <w:r w:rsidRPr="00E57D9E">
        <w:t>процедур системы мониторинга качества образования</w:t>
      </w:r>
      <w:proofErr w:type="gramEnd"/>
      <w:r w:rsidRPr="00E57D9E">
        <w:t xml:space="preserve"> в школе являются участники отношений в сфере образования.</w:t>
      </w:r>
    </w:p>
    <w:p w:rsidR="00C5289F" w:rsidRPr="00E57D9E" w:rsidRDefault="00C5289F" w:rsidP="00E57D9E">
      <w:pPr>
        <w:pStyle w:val="a3"/>
        <w:spacing w:before="75" w:beforeAutospacing="0" w:after="75" w:afterAutospacing="0" w:line="360" w:lineRule="auto"/>
        <w:jc w:val="both"/>
      </w:pPr>
      <w:r w:rsidRPr="00E57D9E">
        <w:t xml:space="preserve"> </w:t>
      </w:r>
      <w:r w:rsidR="00F17B4D">
        <w:tab/>
      </w:r>
      <w:r w:rsidRPr="00E57D9E">
        <w:t xml:space="preserve">Школа обеспечивает проведение необходимых оценочных процедур, разработку и внедрение модели внутренней системы мониторинга качества, учет и дальнейшее использование полученных результатов. В школе действует Положение </w:t>
      </w:r>
      <w:proofErr w:type="spellStart"/>
      <w:r w:rsidRPr="00E57D9E">
        <w:t>внутришкольного</w:t>
      </w:r>
      <w:proofErr w:type="spellEnd"/>
      <w:r w:rsidRPr="00E57D9E">
        <w:t xml:space="preserve"> мониторинга качества </w:t>
      </w:r>
      <w:proofErr w:type="gramStart"/>
      <w:r w:rsidRPr="00E57D9E">
        <w:t>образования</w:t>
      </w:r>
      <w:proofErr w:type="gramEnd"/>
      <w:r w:rsidRPr="00E57D9E">
        <w:t xml:space="preserve"> которое определяет  цели, задачи, содержание и порядок системы </w:t>
      </w:r>
      <w:proofErr w:type="spellStart"/>
      <w:r w:rsidRPr="00E57D9E">
        <w:t>внутришкольного</w:t>
      </w:r>
      <w:proofErr w:type="spellEnd"/>
      <w:r w:rsidRPr="00E57D9E">
        <w:t xml:space="preserve"> мониторинга качества образования, ее организационную и функциональную структуру, реализацию (содержание процедур контроля и экспертной оценки качества образования), а также права и обязанности участников образовательного процесса.</w:t>
      </w:r>
    </w:p>
    <w:p w:rsidR="00C5289F" w:rsidRPr="00E57D9E" w:rsidRDefault="00C5289F" w:rsidP="00F17B4D">
      <w:pPr>
        <w:pStyle w:val="a3"/>
        <w:spacing w:before="75" w:beforeAutospacing="0" w:after="75" w:afterAutospacing="0" w:line="360" w:lineRule="auto"/>
        <w:ind w:firstLine="708"/>
        <w:jc w:val="both"/>
      </w:pPr>
      <w:r w:rsidRPr="00E57D9E">
        <w:t xml:space="preserve">Положение </w:t>
      </w:r>
      <w:r w:rsidR="000C02B7">
        <w:t xml:space="preserve">о </w:t>
      </w:r>
      <w:proofErr w:type="spellStart"/>
      <w:r w:rsidR="000C02B7">
        <w:t>внутришкольном</w:t>
      </w:r>
      <w:proofErr w:type="spellEnd"/>
      <w:r w:rsidR="000C02B7">
        <w:t xml:space="preserve"> мониторинге </w:t>
      </w:r>
      <w:r w:rsidRPr="00E57D9E">
        <w:t>представляет собой локальный акт и разработано на основе:</w:t>
      </w:r>
    </w:p>
    <w:p w:rsidR="00C5289F" w:rsidRPr="00E57D9E" w:rsidRDefault="00C5289F" w:rsidP="00E57D9E">
      <w:pPr>
        <w:pStyle w:val="a3"/>
        <w:numPr>
          <w:ilvl w:val="0"/>
          <w:numId w:val="3"/>
        </w:numPr>
        <w:spacing w:before="75" w:beforeAutospacing="0" w:after="75" w:afterAutospacing="0" w:line="360" w:lineRule="auto"/>
        <w:jc w:val="both"/>
      </w:pPr>
      <w:r w:rsidRPr="00E57D9E">
        <w:t xml:space="preserve">Федерального Закона «Об образовании в Российской Федерации» №273-ФЗ;  </w:t>
      </w:r>
    </w:p>
    <w:p w:rsidR="00C5289F" w:rsidRPr="00E57D9E" w:rsidRDefault="00C5289F" w:rsidP="00E57D9E">
      <w:pPr>
        <w:pStyle w:val="a3"/>
        <w:numPr>
          <w:ilvl w:val="0"/>
          <w:numId w:val="3"/>
        </w:numPr>
        <w:spacing w:before="75" w:beforeAutospacing="0" w:after="75" w:afterAutospacing="0" w:line="360" w:lineRule="auto"/>
        <w:jc w:val="both"/>
      </w:pPr>
      <w:r w:rsidRPr="00E57D9E">
        <w:t>Федерального государственного образовательного стандарта;</w:t>
      </w:r>
    </w:p>
    <w:p w:rsidR="00C5289F" w:rsidRPr="00E57D9E" w:rsidRDefault="00C5289F" w:rsidP="00E57D9E">
      <w:pPr>
        <w:pStyle w:val="a3"/>
        <w:numPr>
          <w:ilvl w:val="0"/>
          <w:numId w:val="3"/>
        </w:numPr>
        <w:spacing w:before="75" w:beforeAutospacing="0" w:after="75" w:afterAutospacing="0" w:line="360" w:lineRule="auto"/>
        <w:jc w:val="both"/>
      </w:pPr>
      <w:r w:rsidRPr="00E57D9E">
        <w:t>Федерального компонента государственного образовательного стандарта общего образования;</w:t>
      </w:r>
    </w:p>
    <w:p w:rsidR="00C5289F" w:rsidRPr="00E57D9E" w:rsidRDefault="00C5289F" w:rsidP="00E57D9E">
      <w:pPr>
        <w:pStyle w:val="a3"/>
        <w:numPr>
          <w:ilvl w:val="0"/>
          <w:numId w:val="3"/>
        </w:numPr>
        <w:spacing w:before="75" w:beforeAutospacing="0" w:after="75" w:afterAutospacing="0" w:line="360" w:lineRule="auto"/>
        <w:jc w:val="both"/>
      </w:pPr>
      <w:r w:rsidRPr="00E57D9E">
        <w:t>Образо</w:t>
      </w:r>
      <w:r w:rsidR="000C02B7">
        <w:t>вательной программы</w:t>
      </w:r>
      <w:r w:rsidR="00F17B4D">
        <w:t xml:space="preserve"> МБОУ </w:t>
      </w:r>
      <w:proofErr w:type="spellStart"/>
      <w:r w:rsidR="00F17B4D">
        <w:t>Бажын-Алаакской</w:t>
      </w:r>
      <w:proofErr w:type="spellEnd"/>
      <w:r w:rsidR="00F17B4D">
        <w:t xml:space="preserve"> СОШ</w:t>
      </w:r>
      <w:r w:rsidR="000C02B7">
        <w:t>.</w:t>
      </w:r>
    </w:p>
    <w:p w:rsidR="00C5289F" w:rsidRPr="00E57D9E" w:rsidRDefault="0090723D" w:rsidP="00E57D9E">
      <w:pPr>
        <w:pStyle w:val="a3"/>
        <w:spacing w:before="75" w:beforeAutospacing="0" w:after="75" w:afterAutospacing="0" w:line="360" w:lineRule="auto"/>
        <w:jc w:val="both"/>
      </w:pPr>
      <w:r>
        <w:t xml:space="preserve">1. </w:t>
      </w:r>
      <w:r w:rsidR="00C5289F" w:rsidRPr="00E57D9E">
        <w:rPr>
          <w:rStyle w:val="a5"/>
        </w:rPr>
        <w:t xml:space="preserve">Основные цели и задачи </w:t>
      </w:r>
      <w:proofErr w:type="spellStart"/>
      <w:r w:rsidR="00C5289F" w:rsidRPr="00E57D9E">
        <w:rPr>
          <w:rStyle w:val="a5"/>
        </w:rPr>
        <w:t>внутришкольного</w:t>
      </w:r>
      <w:proofErr w:type="spellEnd"/>
      <w:r w:rsidR="00C5289F" w:rsidRPr="00E57D9E">
        <w:rPr>
          <w:rStyle w:val="a5"/>
        </w:rPr>
        <w:t xml:space="preserve"> мониторинга качества образования</w:t>
      </w:r>
      <w:r w:rsidR="000C02B7">
        <w:rPr>
          <w:rStyle w:val="a5"/>
        </w:rPr>
        <w:t>.</w:t>
      </w:r>
    </w:p>
    <w:p w:rsidR="003F1F34" w:rsidRPr="00E57D9E" w:rsidRDefault="0090723D" w:rsidP="00E57D9E">
      <w:pPr>
        <w:shd w:val="clear" w:color="auto" w:fill="FFFFFF"/>
        <w:tabs>
          <w:tab w:val="left" w:pos="0"/>
        </w:tabs>
        <w:spacing w:line="360" w:lineRule="auto"/>
        <w:ind w:right="-68" w:hanging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289F" w:rsidRPr="00E57D9E">
        <w:rPr>
          <w:rFonts w:ascii="Times New Roman" w:hAnsi="Times New Roman" w:cs="Times New Roman"/>
          <w:sz w:val="24"/>
          <w:szCs w:val="24"/>
        </w:rPr>
        <w:t>.1.</w:t>
      </w:r>
      <w:r w:rsidR="00C5289F" w:rsidRPr="00E57D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5289F" w:rsidRPr="00E57D9E">
        <w:rPr>
          <w:rStyle w:val="a5"/>
          <w:rFonts w:ascii="Times New Roman" w:hAnsi="Times New Roman" w:cs="Times New Roman"/>
          <w:sz w:val="24"/>
          <w:szCs w:val="24"/>
        </w:rPr>
        <w:t>Целью</w:t>
      </w:r>
      <w:r w:rsidR="00C5289F" w:rsidRPr="00E57D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C5289F" w:rsidRPr="00E57D9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C5289F" w:rsidRPr="00E57D9E">
        <w:rPr>
          <w:rFonts w:ascii="Times New Roman" w:hAnsi="Times New Roman" w:cs="Times New Roman"/>
          <w:sz w:val="24"/>
          <w:szCs w:val="24"/>
        </w:rPr>
        <w:t xml:space="preserve">  мониторинга качества образования является </w:t>
      </w:r>
      <w:r w:rsidR="003F1F34" w:rsidRPr="00E57D9E">
        <w:rPr>
          <w:rFonts w:ascii="Times New Roman" w:hAnsi="Times New Roman" w:cs="Times New Roman"/>
          <w:spacing w:val="-2"/>
          <w:sz w:val="24"/>
          <w:szCs w:val="24"/>
        </w:rPr>
        <w:t>совершенствование управления качеством образова</w:t>
      </w:r>
      <w:r w:rsidR="003F1F34" w:rsidRPr="00E57D9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3F1F34" w:rsidRPr="00E57D9E">
        <w:rPr>
          <w:rFonts w:ascii="Times New Roman" w:hAnsi="Times New Roman" w:cs="Times New Roman"/>
          <w:sz w:val="24"/>
          <w:szCs w:val="24"/>
        </w:rPr>
        <w:t>ния, предоставление всем участникам образовательного процесса и обще</w:t>
      </w:r>
      <w:r w:rsidR="003F1F34" w:rsidRPr="00E57D9E">
        <w:rPr>
          <w:rFonts w:ascii="Times New Roman" w:hAnsi="Times New Roman" w:cs="Times New Roman"/>
          <w:sz w:val="24"/>
          <w:szCs w:val="24"/>
        </w:rPr>
        <w:softHyphen/>
        <w:t>ственности достоверной информации о качестве образования в школе,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C5289F" w:rsidRPr="00E57D9E" w:rsidRDefault="0090723D" w:rsidP="00E57D9E">
      <w:pPr>
        <w:pStyle w:val="a3"/>
        <w:spacing w:before="75" w:beforeAutospacing="0" w:after="75" w:afterAutospacing="0" w:line="360" w:lineRule="auto"/>
        <w:jc w:val="both"/>
      </w:pPr>
      <w:r>
        <w:t>1</w:t>
      </w:r>
      <w:r w:rsidR="00C5289F" w:rsidRPr="00E57D9E">
        <w:t>.2</w:t>
      </w:r>
      <w:r w:rsidR="00C5289F" w:rsidRPr="00E57D9E">
        <w:rPr>
          <w:rStyle w:val="a5"/>
        </w:rPr>
        <w:t>. Задачи</w:t>
      </w:r>
      <w:r w:rsidR="00C5289F" w:rsidRPr="00E57D9E">
        <w:rPr>
          <w:rStyle w:val="apple-converted-space"/>
        </w:rPr>
        <w:t> </w:t>
      </w:r>
      <w:proofErr w:type="spellStart"/>
      <w:r w:rsidR="00C5289F" w:rsidRPr="00E57D9E">
        <w:t>внутришкольного</w:t>
      </w:r>
      <w:proofErr w:type="spellEnd"/>
      <w:r w:rsidR="00C5289F" w:rsidRPr="00E57D9E">
        <w:t xml:space="preserve">  мониторинга качества образования:</w:t>
      </w:r>
    </w:p>
    <w:p w:rsidR="00C5289F" w:rsidRPr="00E57D9E" w:rsidRDefault="00C5289F" w:rsidP="00E57D9E">
      <w:pPr>
        <w:pStyle w:val="a3"/>
        <w:numPr>
          <w:ilvl w:val="0"/>
          <w:numId w:val="1"/>
        </w:numPr>
        <w:spacing w:before="75" w:beforeAutospacing="0" w:after="15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>формирование механизма единой системы сбора, обработки и хранения информации о состоянии системы образовательной деятельности школы;</w:t>
      </w:r>
    </w:p>
    <w:p w:rsidR="00C5289F" w:rsidRPr="00E57D9E" w:rsidRDefault="00C5289F" w:rsidP="00E57D9E">
      <w:pPr>
        <w:pStyle w:val="a3"/>
        <w:numPr>
          <w:ilvl w:val="0"/>
          <w:numId w:val="1"/>
        </w:numPr>
        <w:spacing w:before="75" w:beforeAutospacing="0" w:after="15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lastRenderedPageBreak/>
        <w:t>реализация практико-ориентированного алгоритма анализа полученных материалов о состоянии системы образовательной деятельности школы;</w:t>
      </w:r>
    </w:p>
    <w:p w:rsidR="00C5289F" w:rsidRPr="00E57D9E" w:rsidRDefault="00C5289F" w:rsidP="00E57D9E">
      <w:pPr>
        <w:pStyle w:val="a3"/>
        <w:numPr>
          <w:ilvl w:val="0"/>
          <w:numId w:val="1"/>
        </w:numPr>
        <w:spacing w:before="75" w:beforeAutospacing="0" w:after="15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>координация деятельности всех субъектов мониторинга;</w:t>
      </w:r>
    </w:p>
    <w:p w:rsidR="00C5289F" w:rsidRPr="00E57D9E" w:rsidRDefault="00C5289F" w:rsidP="00E57D9E">
      <w:pPr>
        <w:pStyle w:val="a3"/>
        <w:numPr>
          <w:ilvl w:val="0"/>
          <w:numId w:val="1"/>
        </w:numPr>
        <w:spacing w:before="75" w:beforeAutospacing="0" w:after="15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формулирование основных стратегических </w:t>
      </w:r>
      <w:proofErr w:type="gramStart"/>
      <w:r w:rsidRPr="00E57D9E">
        <w:rPr>
          <w:color w:val="000000"/>
        </w:rPr>
        <w:t>направлений  развития системы образовательной деятельности школы</w:t>
      </w:r>
      <w:proofErr w:type="gramEnd"/>
      <w:r w:rsidRPr="00E57D9E">
        <w:rPr>
          <w:color w:val="000000"/>
        </w:rPr>
        <w:t xml:space="preserve"> на основе анализа полученных данных.</w:t>
      </w:r>
    </w:p>
    <w:p w:rsidR="00C5289F" w:rsidRPr="00E57D9E" w:rsidRDefault="0090723D" w:rsidP="00E57D9E">
      <w:pPr>
        <w:pStyle w:val="a3"/>
        <w:spacing w:before="75" w:beforeAutospacing="0" w:after="75" w:afterAutospacing="0" w:line="360" w:lineRule="auto"/>
        <w:jc w:val="both"/>
      </w:pPr>
      <w:r>
        <w:t>1</w:t>
      </w:r>
      <w:r w:rsidR="00C5289F" w:rsidRPr="00E57D9E">
        <w:t>.3.</w:t>
      </w:r>
      <w:r w:rsidR="00C5289F" w:rsidRPr="00E57D9E">
        <w:rPr>
          <w:rStyle w:val="apple-converted-space"/>
        </w:rPr>
        <w:t> </w:t>
      </w:r>
      <w:r w:rsidR="00C5289F" w:rsidRPr="00E57D9E">
        <w:rPr>
          <w:rStyle w:val="a5"/>
        </w:rPr>
        <w:t>Функции</w:t>
      </w:r>
      <w:r w:rsidR="00C5289F" w:rsidRPr="00E57D9E">
        <w:rPr>
          <w:rStyle w:val="apple-converted-space"/>
        </w:rPr>
        <w:t> </w:t>
      </w:r>
      <w:proofErr w:type="spellStart"/>
      <w:r w:rsidR="00C5289F" w:rsidRPr="00E57D9E">
        <w:t>внутришкольного</w:t>
      </w:r>
      <w:proofErr w:type="spellEnd"/>
      <w:r w:rsidR="00C5289F" w:rsidRPr="00E57D9E">
        <w:t xml:space="preserve">  мониторинга качества образования</w:t>
      </w:r>
    </w:p>
    <w:p w:rsidR="00C5289F" w:rsidRPr="00E57D9E" w:rsidRDefault="00C5289F" w:rsidP="00E57D9E">
      <w:pPr>
        <w:pStyle w:val="a3"/>
        <w:spacing w:before="75" w:beforeAutospacing="0" w:after="75" w:afterAutospacing="0" w:line="360" w:lineRule="auto"/>
        <w:jc w:val="both"/>
      </w:pPr>
      <w:r w:rsidRPr="00E57D9E">
        <w:t xml:space="preserve">Система </w:t>
      </w:r>
      <w:proofErr w:type="spellStart"/>
      <w:r w:rsidRPr="00E57D9E">
        <w:t>внутришкольного</w:t>
      </w:r>
      <w:proofErr w:type="spellEnd"/>
      <w:r w:rsidRPr="00E57D9E">
        <w:t xml:space="preserve"> мониторинга качества образования выполняет следующие функции:</w:t>
      </w:r>
    </w:p>
    <w:p w:rsidR="00C5289F" w:rsidRPr="00E57D9E" w:rsidRDefault="00C5289F" w:rsidP="00E57D9E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D9E">
        <w:rPr>
          <w:rFonts w:ascii="Times New Roman" w:hAnsi="Times New Roman" w:cs="Times New Roman"/>
          <w:sz w:val="24"/>
          <w:szCs w:val="24"/>
        </w:rPr>
        <w:t xml:space="preserve">информационно-аналитическая; </w:t>
      </w:r>
    </w:p>
    <w:p w:rsidR="00C5289F" w:rsidRPr="00E57D9E" w:rsidRDefault="00C5289F" w:rsidP="00E57D9E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D9E">
        <w:rPr>
          <w:rFonts w:ascii="Times New Roman" w:hAnsi="Times New Roman" w:cs="Times New Roman"/>
          <w:sz w:val="24"/>
          <w:szCs w:val="24"/>
        </w:rPr>
        <w:t xml:space="preserve">контрольно- диагностическая; </w:t>
      </w:r>
    </w:p>
    <w:p w:rsidR="00C5289F" w:rsidRPr="00E57D9E" w:rsidRDefault="00C5289F" w:rsidP="00E57D9E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D9E">
        <w:rPr>
          <w:rFonts w:ascii="Times New Roman" w:hAnsi="Times New Roman" w:cs="Times New Roman"/>
          <w:sz w:val="24"/>
          <w:szCs w:val="24"/>
        </w:rPr>
        <w:t xml:space="preserve">коррективно-регулятивная; </w:t>
      </w:r>
    </w:p>
    <w:p w:rsidR="00C5289F" w:rsidRPr="00E57D9E" w:rsidRDefault="00C5289F" w:rsidP="00E57D9E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D9E">
        <w:rPr>
          <w:rFonts w:ascii="Times New Roman" w:hAnsi="Times New Roman" w:cs="Times New Roman"/>
          <w:sz w:val="24"/>
          <w:szCs w:val="24"/>
        </w:rPr>
        <w:t xml:space="preserve">стимулирующая. </w:t>
      </w:r>
    </w:p>
    <w:p w:rsidR="00C5289F" w:rsidRPr="00E57D9E" w:rsidRDefault="0090723D" w:rsidP="00E57D9E">
      <w:pPr>
        <w:pStyle w:val="a3"/>
        <w:spacing w:before="75" w:beforeAutospacing="0" w:after="75" w:afterAutospacing="0" w:line="360" w:lineRule="auto"/>
        <w:jc w:val="both"/>
      </w:pPr>
      <w:r>
        <w:t>1</w:t>
      </w:r>
      <w:r w:rsidR="00C5289F" w:rsidRPr="00E57D9E">
        <w:t>.4.</w:t>
      </w:r>
      <w:r w:rsidR="00C5289F" w:rsidRPr="00E57D9E">
        <w:rPr>
          <w:rStyle w:val="apple-converted-space"/>
        </w:rPr>
        <w:t> </w:t>
      </w:r>
      <w:r w:rsidR="00C5289F" w:rsidRPr="00E57D9E">
        <w:rPr>
          <w:rStyle w:val="a5"/>
        </w:rPr>
        <w:t>Принципы</w:t>
      </w:r>
      <w:r w:rsidR="00C5289F" w:rsidRPr="00E57D9E">
        <w:rPr>
          <w:rStyle w:val="apple-converted-space"/>
        </w:rPr>
        <w:t> </w:t>
      </w:r>
      <w:proofErr w:type="spellStart"/>
      <w:r w:rsidR="00C5289F" w:rsidRPr="00E57D9E">
        <w:t>внутришкольного</w:t>
      </w:r>
      <w:proofErr w:type="spellEnd"/>
      <w:r w:rsidR="00C5289F" w:rsidRPr="00E57D9E">
        <w:t xml:space="preserve"> мониторинга качества образования: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объективности, достоверности, полноты и системности информации о качестве образования; 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E57D9E">
        <w:rPr>
          <w:color w:val="000000"/>
        </w:rPr>
        <w:t>критериальности</w:t>
      </w:r>
      <w:proofErr w:type="spellEnd"/>
      <w:r w:rsidRPr="00E57D9E">
        <w:rPr>
          <w:color w:val="000000"/>
        </w:rPr>
        <w:t xml:space="preserve"> оценивания;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 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>доступности информации о состоянии и качестве образования для различных групп  пользователей результатов мониторинга;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</w:rPr>
      </w:pPr>
      <w:proofErr w:type="spellStart"/>
      <w:r w:rsidRPr="00E57D9E">
        <w:rPr>
          <w:color w:val="000000"/>
        </w:rPr>
        <w:t>рефлексивности</w:t>
      </w:r>
      <w:proofErr w:type="spellEnd"/>
      <w:r w:rsidRPr="00E57D9E">
        <w:rPr>
          <w:color w:val="000000"/>
        </w:rPr>
        <w:t xml:space="preserve">, реализуемый через включение педагогов в </w:t>
      </w:r>
      <w:proofErr w:type="spellStart"/>
      <w:r w:rsidRPr="00E57D9E">
        <w:rPr>
          <w:color w:val="000000"/>
        </w:rPr>
        <w:t>критериальный</w:t>
      </w:r>
      <w:proofErr w:type="spellEnd"/>
      <w:r w:rsidRPr="00E57D9E">
        <w:rPr>
          <w:color w:val="000000"/>
        </w:rPr>
        <w:t xml:space="preserve"> самоанализ и самооценку своей деятельности с опорой на объективные критерии  и показатели; повышения потенциала внутренней оценки, самооценки, самоанализа каждого педагога; 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</w:rPr>
      </w:pPr>
      <w:proofErr w:type="spellStart"/>
      <w:r w:rsidRPr="00E57D9E">
        <w:rPr>
          <w:color w:val="000000"/>
        </w:rPr>
        <w:t>инструментальности</w:t>
      </w:r>
      <w:proofErr w:type="spellEnd"/>
      <w:r w:rsidRPr="00E57D9E">
        <w:rPr>
          <w:color w:val="000000"/>
        </w:rPr>
        <w:t xml:space="preserve"> и технологичности используемых 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5289F" w:rsidRPr="00E57D9E" w:rsidRDefault="00C5289F" w:rsidP="00E57D9E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сопоставимости системы показателей с </w:t>
      </w:r>
      <w:proofErr w:type="spellStart"/>
      <w:r w:rsidR="00F17B4D">
        <w:rPr>
          <w:color w:val="000000"/>
        </w:rPr>
        <w:t>кожунными</w:t>
      </w:r>
      <w:proofErr w:type="spellEnd"/>
      <w:r w:rsidRPr="00E57D9E">
        <w:rPr>
          <w:color w:val="000000"/>
        </w:rPr>
        <w:t xml:space="preserve">, региональными аналогами; </w:t>
      </w:r>
    </w:p>
    <w:p w:rsidR="0090723D" w:rsidRDefault="00C5289F" w:rsidP="00E57D9E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90723D">
        <w:rPr>
          <w:color w:val="000000"/>
        </w:rPr>
        <w:lastRenderedPageBreak/>
        <w:t xml:space="preserve">взаимного дополнения оценочных процедур, установление между ними взаимосвязей и взаимозависимости;  </w:t>
      </w:r>
    </w:p>
    <w:p w:rsidR="00C5289F" w:rsidRPr="0090723D" w:rsidRDefault="00C5289F" w:rsidP="00E57D9E">
      <w:pPr>
        <w:pStyle w:val="a3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90723D">
        <w:rPr>
          <w:color w:val="000000"/>
        </w:rPr>
        <w:t>соблюдения морально-этических норм при проведении процедур оценки качества образования в школе.</w:t>
      </w:r>
    </w:p>
    <w:p w:rsidR="00C5289F" w:rsidRPr="00E57D9E" w:rsidRDefault="005E259E" w:rsidP="00E57D9E">
      <w:pPr>
        <w:pStyle w:val="a3"/>
        <w:spacing w:line="360" w:lineRule="auto"/>
        <w:ind w:left="720"/>
        <w:jc w:val="both"/>
        <w:rPr>
          <w:b/>
          <w:color w:val="000000"/>
        </w:rPr>
      </w:pPr>
      <w:bookmarkStart w:id="0" w:name="_GoBack"/>
      <w:bookmarkEnd w:id="0"/>
      <w:r>
        <w:rPr>
          <w:b/>
          <w:noProof/>
          <w:color w:val="000000"/>
        </w:rPr>
        <w:pict>
          <v:rect id="Rectangle 2" o:spid="_x0000_s1026" style="position:absolute;left:0;text-align:left;margin-left:106.95pt;margin-top:24.2pt;width:224.25pt;height:11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">
            <v:textbox>
              <w:txbxContent>
                <w:p w:rsidR="00BC1ABC" w:rsidRPr="00847B1F" w:rsidRDefault="00BC1ABC" w:rsidP="00847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7B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 школы</w:t>
                  </w:r>
                </w:p>
                <w:p w:rsidR="00220C62" w:rsidRPr="00220C62" w:rsidRDefault="00220C62" w:rsidP="00F17B4D">
                  <w:pPr>
                    <w:pStyle w:val="Default"/>
                    <w:jc w:val="center"/>
                  </w:pPr>
                  <w:r>
                    <w:rPr>
                      <w:bCs/>
                    </w:rPr>
                    <w:t>1</w:t>
                  </w:r>
                  <w:r w:rsidRPr="00220C62">
                    <w:rPr>
                      <w:b/>
                      <w:bCs/>
                    </w:rPr>
                    <w:t>.</w:t>
                  </w:r>
                  <w:r w:rsidRPr="00220C62">
                    <w:t xml:space="preserve">Участие в обсуждении модели </w:t>
                  </w:r>
                  <w:r w:rsidR="00847B1F">
                    <w:t>В</w:t>
                  </w:r>
                  <w:r w:rsidRPr="00220C62">
                    <w:t>СОКО.</w:t>
                  </w:r>
                </w:p>
                <w:p w:rsidR="00220C62" w:rsidRDefault="00220C62" w:rsidP="00F17B4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220C62">
                    <w:t>2. Оценка деятельности</w:t>
                  </w:r>
                  <w:r>
                    <w:rPr>
                      <w:sz w:val="23"/>
                      <w:szCs w:val="23"/>
                    </w:rPr>
                    <w:t xml:space="preserve"> руководителей и педагогов школы по достижении запланированных результатов в реализации ФГОС,</w:t>
                  </w:r>
                </w:p>
                <w:p w:rsidR="00220C62" w:rsidRPr="00847B1F" w:rsidRDefault="00220C62" w:rsidP="00F17B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B1F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программы развития школы.</w:t>
                  </w:r>
                </w:p>
              </w:txbxContent>
            </v:textbox>
          </v:rect>
        </w:pict>
      </w:r>
      <w:r w:rsidR="0090723D">
        <w:rPr>
          <w:b/>
          <w:color w:val="000000"/>
        </w:rPr>
        <w:t xml:space="preserve">2. </w:t>
      </w:r>
      <w:r w:rsidR="00BC1ABC" w:rsidRPr="00E57D9E">
        <w:rPr>
          <w:b/>
          <w:color w:val="000000"/>
        </w:rPr>
        <w:t>Организационная  структура системы оценки качества образования</w:t>
      </w:r>
    </w:p>
    <w:p w:rsidR="00BC1ABC" w:rsidRPr="00E57D9E" w:rsidRDefault="00BC1ABC" w:rsidP="00E57D9E">
      <w:pPr>
        <w:pStyle w:val="a3"/>
        <w:spacing w:line="360" w:lineRule="auto"/>
        <w:ind w:left="720"/>
        <w:jc w:val="both"/>
        <w:rPr>
          <w:b/>
          <w:color w:val="000000"/>
        </w:rPr>
      </w:pPr>
    </w:p>
    <w:p w:rsidR="00C5289F" w:rsidRPr="00E57D9E" w:rsidRDefault="00C5289F" w:rsidP="00E57D9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B1F" w:rsidRPr="00E57D9E" w:rsidRDefault="00847B1F" w:rsidP="00E57D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7B1F" w:rsidRPr="00E57D9E" w:rsidRDefault="005E259E" w:rsidP="00E57D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4" type="#_x0000_t32" style="position:absolute;margin-left:226.8pt;margin-top:16.65pt;width:.05pt;height:56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">
            <v:stroke endarrow="block"/>
          </v:shape>
        </w:pict>
      </w:r>
    </w:p>
    <w:p w:rsidR="00847B1F" w:rsidRPr="00E57D9E" w:rsidRDefault="00847B1F" w:rsidP="00E57D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7B1F" w:rsidRPr="00E57D9E" w:rsidRDefault="00342FF4" w:rsidP="00E57D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rect id="Rectangle 6" o:spid="_x0000_s1027" style="position:absolute;margin-left:352.05pt;margin-top:4.6pt;width:127.5pt;height:202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">
            <v:textbox>
              <w:txbxContent>
                <w:p w:rsidR="00BC1ABC" w:rsidRPr="00847B1F" w:rsidRDefault="00BC1ABC" w:rsidP="00847B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7B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Методические объединения</w:t>
                  </w:r>
                </w:p>
                <w:p w:rsidR="00220C62" w:rsidRPr="00847B1F" w:rsidRDefault="00342FF4" w:rsidP="00847B1F">
                  <w:pPr>
                    <w:pStyle w:val="Default"/>
                  </w:pPr>
                  <w:r>
                    <w:t xml:space="preserve">1. </w:t>
                  </w:r>
                  <w:r w:rsidR="00220C62" w:rsidRPr="00847B1F">
                    <w:t xml:space="preserve">Обеспечение помощи педагогам </w:t>
                  </w:r>
                  <w:proofErr w:type="gramStart"/>
                  <w:r w:rsidR="00220C62" w:rsidRPr="00847B1F">
                    <w:t>в</w:t>
                  </w:r>
                  <w:proofErr w:type="gramEnd"/>
                  <w:r w:rsidR="00220C62" w:rsidRPr="00847B1F">
                    <w:t xml:space="preserve"> </w:t>
                  </w:r>
                </w:p>
                <w:p w:rsidR="00220C62" w:rsidRPr="00847B1F" w:rsidRDefault="00220C62" w:rsidP="00847B1F">
                  <w:pPr>
                    <w:pStyle w:val="Default"/>
                  </w:pPr>
                  <w:proofErr w:type="gramStart"/>
                  <w:r w:rsidRPr="00847B1F">
                    <w:t>формировании</w:t>
                  </w:r>
                  <w:proofErr w:type="gramEnd"/>
                  <w:r w:rsidRPr="00847B1F">
                    <w:t xml:space="preserve"> собственных систем. </w:t>
                  </w:r>
                </w:p>
                <w:p w:rsidR="00220C62" w:rsidRPr="00847B1F" w:rsidRDefault="00220C62" w:rsidP="00220C6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47B1F">
                    <w:rPr>
                      <w:bCs/>
                      <w:sz w:val="23"/>
                      <w:szCs w:val="23"/>
                    </w:rPr>
                    <w:t xml:space="preserve">2. Экспертиза </w:t>
                  </w:r>
                  <w:proofErr w:type="spellStart"/>
                  <w:proofErr w:type="gramStart"/>
                  <w:r w:rsidRPr="00847B1F">
                    <w:rPr>
                      <w:bCs/>
                      <w:sz w:val="23"/>
                      <w:szCs w:val="23"/>
                    </w:rPr>
                    <w:t>индиви</w:t>
                  </w:r>
                  <w:r w:rsidR="00342FF4">
                    <w:rPr>
                      <w:bCs/>
                      <w:sz w:val="23"/>
                      <w:szCs w:val="23"/>
                    </w:rPr>
                    <w:t>-</w:t>
                  </w:r>
                  <w:r w:rsidRPr="00847B1F">
                    <w:rPr>
                      <w:bCs/>
                      <w:sz w:val="23"/>
                      <w:szCs w:val="23"/>
                    </w:rPr>
                    <w:t>дуальных</w:t>
                  </w:r>
                  <w:proofErr w:type="spellEnd"/>
                  <w:proofErr w:type="gramEnd"/>
                  <w:r w:rsidRPr="00847B1F">
                    <w:rPr>
                      <w:bCs/>
                      <w:sz w:val="23"/>
                      <w:szCs w:val="23"/>
                    </w:rPr>
                    <w:t xml:space="preserve"> систем </w:t>
                  </w:r>
                </w:p>
                <w:p w:rsidR="00220C62" w:rsidRPr="00847B1F" w:rsidRDefault="00220C62" w:rsidP="00220C6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47B1F">
                    <w:rPr>
                      <w:sz w:val="23"/>
                      <w:szCs w:val="23"/>
                    </w:rPr>
                    <w:t xml:space="preserve">оценки качества образования, </w:t>
                  </w:r>
                  <w:proofErr w:type="spellStart"/>
                  <w:proofErr w:type="gramStart"/>
                  <w:r w:rsidRPr="00847B1F">
                    <w:rPr>
                      <w:sz w:val="23"/>
                      <w:szCs w:val="23"/>
                    </w:rPr>
                    <w:t>исполь</w:t>
                  </w:r>
                  <w:r w:rsidR="00342FF4">
                    <w:rPr>
                      <w:sz w:val="23"/>
                      <w:szCs w:val="23"/>
                    </w:rPr>
                    <w:t>-</w:t>
                  </w:r>
                  <w:r w:rsidRPr="00847B1F">
                    <w:rPr>
                      <w:sz w:val="23"/>
                      <w:szCs w:val="23"/>
                    </w:rPr>
                    <w:t>зуемых</w:t>
                  </w:r>
                  <w:proofErr w:type="spellEnd"/>
                  <w:proofErr w:type="gramEnd"/>
                  <w:r w:rsidRPr="00847B1F">
                    <w:rPr>
                      <w:sz w:val="23"/>
                      <w:szCs w:val="23"/>
                    </w:rPr>
                    <w:t xml:space="preserve"> учителями. </w:t>
                  </w:r>
                </w:p>
                <w:p w:rsidR="00220C62" w:rsidRPr="00847B1F" w:rsidRDefault="00220C62" w:rsidP="00342FF4">
                  <w:pPr>
                    <w:pStyle w:val="Default"/>
                  </w:pPr>
                  <w:r w:rsidRPr="00847B1F">
                    <w:rPr>
                      <w:bCs/>
                      <w:sz w:val="23"/>
                      <w:szCs w:val="23"/>
                    </w:rPr>
                    <w:t xml:space="preserve">3. Оценка </w:t>
                  </w:r>
                  <w:proofErr w:type="spellStart"/>
                  <w:proofErr w:type="gramStart"/>
                  <w:r w:rsidRPr="00847B1F">
                    <w:rPr>
                      <w:bCs/>
                      <w:sz w:val="23"/>
                      <w:szCs w:val="23"/>
                    </w:rPr>
                    <w:t>продуктив</w:t>
                  </w:r>
                  <w:r w:rsidR="00342FF4">
                    <w:rPr>
                      <w:bCs/>
                      <w:sz w:val="23"/>
                      <w:szCs w:val="23"/>
                    </w:rPr>
                    <w:t>-</w:t>
                  </w:r>
                  <w:r w:rsidRPr="00847B1F">
                    <w:rPr>
                      <w:bCs/>
                      <w:sz w:val="23"/>
                      <w:szCs w:val="23"/>
                    </w:rPr>
                    <w:t>ности</w:t>
                  </w:r>
                  <w:proofErr w:type="spellEnd"/>
                  <w:proofErr w:type="gramEnd"/>
                  <w:r w:rsidR="00342FF4">
                    <w:rPr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342FF4">
                    <w:rPr>
                      <w:sz w:val="23"/>
                      <w:szCs w:val="23"/>
                    </w:rPr>
                    <w:t>п</w:t>
                  </w:r>
                  <w:r w:rsidRPr="00847B1F">
                    <w:rPr>
                      <w:sz w:val="23"/>
                      <w:szCs w:val="23"/>
                    </w:rPr>
                    <w:t>рофессио</w:t>
                  </w:r>
                  <w:r w:rsidR="00342FF4">
                    <w:rPr>
                      <w:sz w:val="23"/>
                      <w:szCs w:val="23"/>
                    </w:rPr>
                    <w:t>-</w:t>
                  </w:r>
                  <w:r w:rsidRPr="00847B1F">
                    <w:rPr>
                      <w:sz w:val="23"/>
                      <w:szCs w:val="23"/>
                    </w:rPr>
                    <w:t>нализма</w:t>
                  </w:r>
                  <w:proofErr w:type="spellEnd"/>
                  <w:r w:rsidRPr="00847B1F">
                    <w:rPr>
                      <w:sz w:val="23"/>
                      <w:szCs w:val="23"/>
                    </w:rPr>
                    <w:t xml:space="preserve"> педагогов. </w:t>
                  </w:r>
                </w:p>
              </w:txbxContent>
            </v:textbox>
          </v:rect>
        </w:pict>
      </w: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rect id="Rectangle 3" o:spid="_x0000_s1029" style="position:absolute;margin-left:152.55pt;margin-top:16.25pt;width:171.75pt;height:317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">
            <v:textbox>
              <w:txbxContent>
                <w:p w:rsidR="00BC1ABC" w:rsidRPr="00847B1F" w:rsidRDefault="00BC1ABC" w:rsidP="00847B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7B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школы</w:t>
                  </w:r>
                </w:p>
                <w:p w:rsidR="00847B1F" w:rsidRPr="00F17B4D" w:rsidRDefault="00847B1F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47B1F">
                    <w:t xml:space="preserve">1. </w:t>
                  </w:r>
                  <w:r w:rsidR="00220C62" w:rsidRPr="00F17B4D">
                    <w:rPr>
                      <w:sz w:val="22"/>
                      <w:szCs w:val="22"/>
                    </w:rPr>
                    <w:t xml:space="preserve">Формирование </w:t>
                  </w:r>
                  <w:proofErr w:type="spellStart"/>
                  <w:proofErr w:type="gramStart"/>
                  <w:r w:rsidR="00220C62" w:rsidRPr="00F17B4D">
                    <w:rPr>
                      <w:sz w:val="22"/>
                      <w:szCs w:val="22"/>
                    </w:rPr>
                    <w:t>концептуаль</w:t>
                  </w:r>
                  <w:r w:rsidR="00F17B4D">
                    <w:rPr>
                      <w:sz w:val="22"/>
                      <w:szCs w:val="22"/>
                    </w:rPr>
                    <w:t>-</w:t>
                  </w:r>
                  <w:r w:rsidR="00220C62" w:rsidRPr="00F17B4D">
                    <w:rPr>
                      <w:sz w:val="22"/>
                      <w:szCs w:val="22"/>
                    </w:rPr>
                    <w:t>ных</w:t>
                  </w:r>
                  <w:proofErr w:type="spellEnd"/>
                  <w:proofErr w:type="gramEnd"/>
                  <w:r w:rsidR="00220C62" w:rsidRPr="00F17B4D">
                    <w:rPr>
                      <w:sz w:val="22"/>
                      <w:szCs w:val="22"/>
                    </w:rPr>
                    <w:t xml:space="preserve"> подходов к оценке качества образования.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>2</w:t>
                  </w:r>
                  <w:r w:rsidRPr="00F17B4D">
                    <w:rPr>
                      <w:sz w:val="22"/>
                      <w:szCs w:val="22"/>
                    </w:rPr>
                    <w:t xml:space="preserve">. Реализация процедур </w:t>
                  </w:r>
                  <w:proofErr w:type="spellStart"/>
                  <w:proofErr w:type="gramStart"/>
                  <w:r w:rsidRPr="00F17B4D">
                    <w:rPr>
                      <w:sz w:val="22"/>
                      <w:szCs w:val="22"/>
                    </w:rPr>
                    <w:t>контро</w:t>
                  </w:r>
                  <w:r w:rsidR="00F17B4D">
                    <w:rPr>
                      <w:sz w:val="22"/>
                      <w:szCs w:val="22"/>
                    </w:rPr>
                    <w:t>-</w:t>
                  </w:r>
                  <w:r w:rsidRPr="00F17B4D">
                    <w:rPr>
                      <w:sz w:val="22"/>
                      <w:szCs w:val="22"/>
                    </w:rPr>
                    <w:t>ля</w:t>
                  </w:r>
                  <w:proofErr w:type="spellEnd"/>
                  <w:proofErr w:type="gramEnd"/>
                  <w:r w:rsidRPr="00F17B4D">
                    <w:rPr>
                      <w:sz w:val="22"/>
                      <w:szCs w:val="22"/>
                    </w:rPr>
                    <w:t xml:space="preserve"> и оценки качества </w:t>
                  </w:r>
                  <w:proofErr w:type="spellStart"/>
                  <w:r w:rsidRPr="00F17B4D">
                    <w:rPr>
                      <w:sz w:val="22"/>
                      <w:szCs w:val="22"/>
                    </w:rPr>
                    <w:t>образова</w:t>
                  </w:r>
                  <w:r w:rsidR="00F17B4D">
                    <w:rPr>
                      <w:sz w:val="22"/>
                      <w:szCs w:val="22"/>
                    </w:rPr>
                    <w:t>-</w:t>
                  </w:r>
                  <w:r w:rsidRPr="00F17B4D">
                    <w:rPr>
                      <w:sz w:val="22"/>
                      <w:szCs w:val="22"/>
                    </w:rPr>
                    <w:t>ния</w:t>
                  </w:r>
                  <w:proofErr w:type="spellEnd"/>
                  <w:r w:rsidRPr="00F17B4D">
                    <w:rPr>
                      <w:sz w:val="22"/>
                      <w:szCs w:val="22"/>
                    </w:rPr>
                    <w:t xml:space="preserve">. 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>3</w:t>
                  </w:r>
                  <w:r w:rsidRPr="00F17B4D">
                    <w:rPr>
                      <w:sz w:val="22"/>
                      <w:szCs w:val="22"/>
                    </w:rPr>
                    <w:t xml:space="preserve">.Координирование работ различных структур. </w:t>
                  </w:r>
                  <w:r w:rsidRPr="00F17B4D">
                    <w:rPr>
                      <w:bCs/>
                      <w:sz w:val="22"/>
                      <w:szCs w:val="22"/>
                    </w:rPr>
                    <w:t>4</w:t>
                  </w:r>
                  <w:r w:rsidRPr="00F17B4D">
                    <w:rPr>
                      <w:sz w:val="22"/>
                      <w:szCs w:val="22"/>
                    </w:rPr>
                    <w:t xml:space="preserve">.Обеспечение участия детей, Совета школы </w:t>
                  </w:r>
                  <w:r w:rsidR="00F17B4D">
                    <w:rPr>
                      <w:sz w:val="22"/>
                      <w:szCs w:val="22"/>
                    </w:rPr>
                    <w:t>п</w:t>
                  </w:r>
                  <w:r w:rsidRPr="00F17B4D">
                    <w:rPr>
                      <w:sz w:val="22"/>
                      <w:szCs w:val="22"/>
                    </w:rPr>
                    <w:t xml:space="preserve">едагогических работников в процедурах 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sz w:val="22"/>
                      <w:szCs w:val="22"/>
                    </w:rPr>
                    <w:t xml:space="preserve">оценки качества образования. 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>5</w:t>
                  </w:r>
                  <w:r w:rsidRPr="00F17B4D">
                    <w:rPr>
                      <w:sz w:val="22"/>
                      <w:szCs w:val="22"/>
                    </w:rPr>
                    <w:t xml:space="preserve">.Определение состояния и тенденции развития школьного образования. 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>6</w:t>
                  </w:r>
                  <w:r w:rsidRPr="00F17B4D">
                    <w:rPr>
                      <w:sz w:val="22"/>
                      <w:szCs w:val="22"/>
                    </w:rPr>
                    <w:t xml:space="preserve">. Обеспечение проведения контрольно – оценочных процедур, осуществляемых вышестоящими органами. </w:t>
                  </w:r>
                </w:p>
                <w:p w:rsidR="00220C62" w:rsidRPr="00F17B4D" w:rsidRDefault="00220C62" w:rsidP="00F17B4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>7.Самооценка</w:t>
                  </w:r>
                  <w:r w:rsidR="006B3964" w:rsidRPr="00F17B4D">
                    <w:rPr>
                      <w:bCs/>
                      <w:sz w:val="22"/>
                      <w:szCs w:val="22"/>
                    </w:rPr>
                    <w:t>ОУ</w:t>
                  </w:r>
                  <w:r w:rsidRPr="00F17B4D">
                    <w:rPr>
                      <w:bCs/>
                      <w:sz w:val="22"/>
                      <w:szCs w:val="22"/>
                    </w:rPr>
                    <w:t xml:space="preserve">. </w:t>
                  </w:r>
                </w:p>
                <w:p w:rsidR="00220C62" w:rsidRPr="00F17B4D" w:rsidRDefault="00220C62" w:rsidP="00342FF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B4D">
                    <w:rPr>
                      <w:bCs/>
                      <w:sz w:val="22"/>
                      <w:szCs w:val="22"/>
                    </w:rPr>
                    <w:t xml:space="preserve">8.Ежегодный публичный доклад об основных </w:t>
                  </w:r>
                  <w:r w:rsidRPr="00F17B4D">
                    <w:rPr>
                      <w:sz w:val="22"/>
                      <w:szCs w:val="22"/>
                    </w:rPr>
                    <w:t xml:space="preserve">результатах и направлениях деятельности ОУ. </w:t>
                  </w:r>
                </w:p>
              </w:txbxContent>
            </v:textbox>
          </v:rect>
        </w:pict>
      </w:r>
      <w:r w:rsidR="005E259E"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rect id="Rectangle 5" o:spid="_x0000_s1028" style="position:absolute;margin-left:6.3pt;margin-top:11.45pt;width:129.75pt;height:179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">
            <v:textbox>
              <w:txbxContent>
                <w:p w:rsidR="00BC1ABC" w:rsidRPr="00847B1F" w:rsidRDefault="00BC1ABC" w:rsidP="00847B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7B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Педагогический совет</w:t>
                  </w:r>
                </w:p>
                <w:p w:rsidR="00220C62" w:rsidRPr="00847B1F" w:rsidRDefault="00220C62" w:rsidP="00847B1F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47B1F">
                    <w:rPr>
                      <w:bCs/>
                    </w:rPr>
                    <w:t xml:space="preserve">1.Определение единой </w:t>
                  </w:r>
                  <w:proofErr w:type="spellStart"/>
                  <w:proofErr w:type="gramStart"/>
                  <w:r w:rsidRPr="00847B1F">
                    <w:rPr>
                      <w:bCs/>
                    </w:rPr>
                    <w:t>информа</w:t>
                  </w:r>
                  <w:r w:rsidR="00F17B4D">
                    <w:rPr>
                      <w:bCs/>
                    </w:rPr>
                    <w:t>цион-</w:t>
                  </w:r>
                  <w:r w:rsidRPr="00847B1F">
                    <w:rPr>
                      <w:bCs/>
                    </w:rPr>
                    <w:t>но</w:t>
                  </w:r>
                  <w:proofErr w:type="spellEnd"/>
                  <w:proofErr w:type="gramEnd"/>
                  <w:r w:rsidRPr="00847B1F">
                    <w:rPr>
                      <w:bCs/>
                    </w:rPr>
                    <w:t xml:space="preserve"> – </w:t>
                  </w:r>
                  <w:r w:rsidRPr="00847B1F">
                    <w:t xml:space="preserve">технологической платформы </w:t>
                  </w:r>
                  <w:r w:rsidRPr="00847B1F">
                    <w:rPr>
                      <w:sz w:val="23"/>
                      <w:szCs w:val="23"/>
                    </w:rPr>
                    <w:t xml:space="preserve">системы </w:t>
                  </w:r>
                </w:p>
                <w:p w:rsidR="00220C62" w:rsidRPr="00847B1F" w:rsidRDefault="00220C62" w:rsidP="00220C6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47B1F">
                    <w:rPr>
                      <w:sz w:val="23"/>
                      <w:szCs w:val="23"/>
                    </w:rPr>
                    <w:t xml:space="preserve">оценки качества образования </w:t>
                  </w:r>
                </w:p>
                <w:p w:rsidR="00220C62" w:rsidRPr="00847B1F" w:rsidRDefault="00220C62" w:rsidP="00220C6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47B1F">
                    <w:rPr>
                      <w:bCs/>
                      <w:sz w:val="23"/>
                      <w:szCs w:val="23"/>
                    </w:rPr>
                    <w:t xml:space="preserve">2.Утверждение Положения о ВСОКО </w:t>
                  </w:r>
                </w:p>
                <w:p w:rsidR="00220C62" w:rsidRPr="00847B1F" w:rsidRDefault="00220C62" w:rsidP="00220C62">
                  <w:pPr>
                    <w:rPr>
                      <w:rFonts w:ascii="Times New Roman" w:hAnsi="Times New Roman" w:cs="Times New Roman"/>
                    </w:rPr>
                  </w:pPr>
                  <w:r w:rsidRPr="00847B1F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3.Принятие решения о внедрение ВСОКО </w:t>
                  </w:r>
                </w:p>
              </w:txbxContent>
            </v:textbox>
          </v:rect>
        </w:pict>
      </w:r>
    </w:p>
    <w:p w:rsidR="00847B1F" w:rsidRPr="00E57D9E" w:rsidRDefault="005E259E" w:rsidP="00E57D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AutoShape 11" o:spid="_x0000_s1033" type="#_x0000_t32" style="position:absolute;margin-left:136.05pt;margin-top:45.9pt;width:16.5pt;height:20.7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">
            <v:stroke endarrow="block"/>
          </v:shape>
        </w:pict>
      </w: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AutoShape 9" o:spid="_x0000_s1032" type="#_x0000_t32" style="position:absolute;margin-left:139.05pt;margin-top:8.1pt;width:13.5pt;height:29.2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u3PAIAAGs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">
            <v:stroke endarrow="block"/>
          </v:shape>
        </w:pict>
      </w: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AutoShape 12" o:spid="_x0000_s1031" type="#_x0000_t32" style="position:absolute;margin-left:324.3pt;margin-top:41.85pt;width:23.4pt;height:24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">
            <v:stroke endarrow="block"/>
          </v:shape>
        </w:pict>
      </w:r>
      <w:r w:rsidRPr="005E25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AutoShape 10" o:spid="_x0000_s1030" type="#_x0000_t32" style="position:absolute;margin-left:324.3pt;margin-top:12.6pt;width:23.4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">
            <v:stroke endarrow="block"/>
          </v:shape>
        </w:pict>
      </w:r>
      <w:r w:rsidR="00847B1F" w:rsidRPr="00E57D9E">
        <w:rPr>
          <w:rFonts w:ascii="Times New Roman" w:hAnsi="Times New Roman" w:cs="Times New Roman"/>
          <w:sz w:val="24"/>
          <w:szCs w:val="24"/>
        </w:rPr>
        <w:br w:type="page"/>
      </w:r>
    </w:p>
    <w:p w:rsidR="00E57D9E" w:rsidRDefault="0090723D" w:rsidP="0090723D">
      <w:pPr>
        <w:pStyle w:val="a3"/>
        <w:spacing w:before="75" w:beforeAutospacing="0" w:after="75" w:afterAutospacing="0" w:line="360" w:lineRule="auto"/>
        <w:jc w:val="center"/>
        <w:rPr>
          <w:rStyle w:val="a5"/>
          <w:b w:val="0"/>
          <w:i/>
        </w:rPr>
      </w:pPr>
      <w:r>
        <w:rPr>
          <w:rStyle w:val="a5"/>
        </w:rPr>
        <w:lastRenderedPageBreak/>
        <w:t xml:space="preserve">3. </w:t>
      </w:r>
      <w:r w:rsidR="004F13C1" w:rsidRPr="00E57D9E">
        <w:rPr>
          <w:rStyle w:val="a5"/>
        </w:rPr>
        <w:t xml:space="preserve">Содержание системы внутреннего мониторинга качества образования </w:t>
      </w:r>
    </w:p>
    <w:p w:rsidR="004F13C1" w:rsidRPr="00E57D9E" w:rsidRDefault="004F13C1" w:rsidP="00E57D9E">
      <w:pPr>
        <w:pStyle w:val="a3"/>
        <w:spacing w:before="75" w:beforeAutospacing="0" w:after="75" w:afterAutospacing="0" w:line="360" w:lineRule="auto"/>
        <w:jc w:val="both"/>
      </w:pPr>
      <w:r w:rsidRPr="00E57D9E">
        <w:rPr>
          <w:u w:val="single"/>
        </w:rPr>
        <w:t xml:space="preserve">3.1.Основными </w:t>
      </w:r>
      <w:r w:rsidRPr="00E57D9E">
        <w:rPr>
          <w:i/>
          <w:u w:val="single"/>
        </w:rPr>
        <w:t>объектами</w:t>
      </w:r>
      <w:r w:rsidRPr="00E57D9E">
        <w:rPr>
          <w:rStyle w:val="apple-converted-space"/>
          <w:b/>
          <w:bCs/>
        </w:rPr>
        <w:t xml:space="preserve">  </w:t>
      </w:r>
      <w:r w:rsidRPr="00E57D9E">
        <w:t xml:space="preserve">внутреннего мониторинга качества образования являются:  </w:t>
      </w:r>
    </w:p>
    <w:p w:rsidR="004F13C1" w:rsidRPr="00E57D9E" w:rsidRDefault="004F13C1" w:rsidP="00E57D9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образовательных результатов; </w:t>
      </w:r>
    </w:p>
    <w:p w:rsidR="004F13C1" w:rsidRPr="00E57D9E" w:rsidRDefault="004F13C1" w:rsidP="00E57D9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качество реализации образовательного процесса; </w:t>
      </w:r>
    </w:p>
    <w:p w:rsidR="004F13C1" w:rsidRPr="00E57D9E" w:rsidRDefault="004F13C1" w:rsidP="00E57D9E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контроль качества  управления.</w:t>
      </w:r>
    </w:p>
    <w:p w:rsidR="004F13C1" w:rsidRPr="00E57D9E" w:rsidRDefault="004F13C1" w:rsidP="00E57D9E">
      <w:pPr>
        <w:pStyle w:val="a3"/>
        <w:spacing w:before="0" w:beforeAutospacing="0" w:after="0" w:afterAutospacing="0" w:line="360" w:lineRule="auto"/>
        <w:jc w:val="both"/>
      </w:pPr>
      <w:r w:rsidRPr="00E57D9E">
        <w:rPr>
          <w:u w:val="single"/>
        </w:rPr>
        <w:t>3.2. Оценка качества образовательных результатов</w:t>
      </w:r>
      <w:r w:rsidRPr="00E57D9E">
        <w:t xml:space="preserve"> направлена на обработку информации об уровне реализации требований к результатам освоения образовательной программы школы, включая основные образовательные программы основного общего образования и начального общего образования (в соответствие с ФГОС).</w:t>
      </w:r>
    </w:p>
    <w:p w:rsidR="004F13C1" w:rsidRPr="00E57D9E" w:rsidRDefault="004F13C1" w:rsidP="00E57D9E">
      <w:pPr>
        <w:pStyle w:val="a3"/>
        <w:spacing w:before="0" w:beforeAutospacing="0" w:after="0" w:afterAutospacing="0" w:line="360" w:lineRule="auto"/>
        <w:ind w:firstLine="708"/>
        <w:jc w:val="both"/>
      </w:pPr>
      <w:r w:rsidRPr="00E57D9E">
        <w:t>Оценка качества образовательных результатов осуществляется в ходе процедур стартовой диагностики, промежуточной и итоговой аттестации, контрольно-методичес</w:t>
      </w:r>
      <w:r w:rsidR="00342FF4">
        <w:t xml:space="preserve">ких срезов внешней экспертизы, </w:t>
      </w:r>
      <w:r w:rsidRPr="00E57D9E">
        <w:t xml:space="preserve">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 развития </w:t>
      </w:r>
      <w:r w:rsidR="00342FF4">
        <w:t>школы</w:t>
      </w:r>
      <w:r w:rsidRPr="00E57D9E">
        <w:t>. Их осу</w:t>
      </w:r>
      <w:r w:rsidR="00342FF4">
        <w:t xml:space="preserve">ществление проводится </w:t>
      </w:r>
      <w:r w:rsidRPr="00E57D9E">
        <w:t xml:space="preserve"> педагогическими работниками, а также специалистами </w:t>
      </w:r>
      <w:proofErr w:type="spellStart"/>
      <w:r w:rsidR="00342FF4">
        <w:t>кожуунного</w:t>
      </w:r>
      <w:proofErr w:type="spellEnd"/>
      <w:r w:rsidRPr="00E57D9E">
        <w:t xml:space="preserve"> управления образования.</w:t>
      </w:r>
    </w:p>
    <w:p w:rsidR="004F13C1" w:rsidRPr="00E57D9E" w:rsidRDefault="004F13C1" w:rsidP="00E57D9E">
      <w:pPr>
        <w:pStyle w:val="a3"/>
        <w:spacing w:before="0" w:beforeAutospacing="0" w:after="0" w:afterAutospacing="0" w:line="360" w:lineRule="auto"/>
        <w:ind w:firstLine="708"/>
        <w:jc w:val="both"/>
      </w:pPr>
      <w:r w:rsidRPr="00E57D9E">
        <w:t>Для оценки качества образовательных результатов определены следующие показатели:</w:t>
      </w:r>
    </w:p>
    <w:p w:rsidR="004F13C1" w:rsidRPr="00E57D9E" w:rsidRDefault="004F13C1" w:rsidP="00E57D9E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здоровье </w:t>
      </w:r>
      <w:proofErr w:type="gramStart"/>
      <w:r w:rsidRPr="00E57D9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7D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13C1" w:rsidRPr="00E57D9E" w:rsidRDefault="004F13C1" w:rsidP="00E57D9E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личностные образовательные результаты (включая показатели социализации </w:t>
      </w:r>
      <w:proofErr w:type="gramStart"/>
      <w:r w:rsidRPr="00E57D9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F13C1" w:rsidRPr="00E57D9E" w:rsidRDefault="004F13C1" w:rsidP="00E57D9E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обучения (включая сравнение данных внутренней  и внешней диагностики, в том числе ГИА); </w:t>
      </w:r>
    </w:p>
    <w:p w:rsidR="004F13C1" w:rsidRPr="00E57D9E" w:rsidRDefault="004F13C1" w:rsidP="00E57D9E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удовлетворённость родителей качеством образовательных результатов.</w:t>
      </w:r>
    </w:p>
    <w:p w:rsidR="004F13C1" w:rsidRPr="00E57D9E" w:rsidRDefault="004F13C1" w:rsidP="00E57D9E">
      <w:pPr>
        <w:pStyle w:val="a3"/>
        <w:spacing w:before="75" w:beforeAutospacing="0" w:after="75" w:afterAutospacing="0" w:line="360" w:lineRule="auto"/>
        <w:jc w:val="both"/>
        <w:rPr>
          <w:i/>
          <w:u w:val="single"/>
        </w:rPr>
      </w:pPr>
      <w:r w:rsidRPr="00E57D9E">
        <w:rPr>
          <w:u w:val="single"/>
        </w:rPr>
        <w:t>3.3. Оценка качества реализации образовательного процесса</w:t>
      </w:r>
      <w:r w:rsidRPr="00E57D9E">
        <w:t xml:space="preserve"> направлена на определение уровня созданных условий реализации обр</w:t>
      </w:r>
      <w:r w:rsidR="00342FF4">
        <w:t>азовательных программ, в т. ч. к</w:t>
      </w:r>
      <w:r w:rsidRPr="00E57D9E">
        <w:t>адровых, психолого-педагогических, информационно-методических, материально-технических и иных условий:</w:t>
      </w:r>
    </w:p>
    <w:p w:rsidR="004F13C1" w:rsidRPr="00E57D9E" w:rsidRDefault="004F13C1" w:rsidP="00E57D9E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качество обучающей предметной области; </w:t>
      </w:r>
    </w:p>
    <w:p w:rsidR="004F13C1" w:rsidRPr="00E57D9E" w:rsidRDefault="004F13C1" w:rsidP="00E57D9E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качество деятельности педагогического коллектива по организации внеурочной </w:t>
      </w:r>
    </w:p>
    <w:p w:rsidR="004F13C1" w:rsidRDefault="004F13C1" w:rsidP="00E57D9E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как ресурса реализации требований к «портрету выпускника»; </w:t>
      </w:r>
    </w:p>
    <w:p w:rsidR="004F13C1" w:rsidRPr="00342FF4" w:rsidRDefault="004F13C1" w:rsidP="00342FF4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реализации системы воспитательной работы;</w:t>
      </w:r>
    </w:p>
    <w:p w:rsidR="004F13C1" w:rsidRDefault="004F13C1" w:rsidP="00E57D9E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методического сопровождения образовательного процесса.</w:t>
      </w:r>
    </w:p>
    <w:p w:rsidR="00342FF4" w:rsidRPr="00E57D9E" w:rsidRDefault="00342FF4" w:rsidP="00342FF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3C1" w:rsidRPr="00E57D9E" w:rsidRDefault="004F13C1" w:rsidP="00E57D9E">
      <w:pPr>
        <w:pStyle w:val="a3"/>
        <w:spacing w:before="75" w:beforeAutospacing="0" w:after="75" w:afterAutospacing="0" w:line="360" w:lineRule="auto"/>
        <w:jc w:val="both"/>
      </w:pPr>
      <w:r w:rsidRPr="00E57D9E">
        <w:rPr>
          <w:u w:val="single"/>
        </w:rPr>
        <w:lastRenderedPageBreak/>
        <w:t xml:space="preserve">3.4. Оценка контроля качества управления: </w:t>
      </w:r>
    </w:p>
    <w:p w:rsidR="004F13C1" w:rsidRPr="00E57D9E" w:rsidRDefault="004F13C1" w:rsidP="00E57D9E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образовательных  программ школы; </w:t>
      </w:r>
    </w:p>
    <w:p w:rsidR="004F13C1" w:rsidRPr="00E57D9E" w:rsidRDefault="004F13C1" w:rsidP="00E57D9E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управления образовательным процессом;</w:t>
      </w:r>
    </w:p>
    <w:p w:rsidR="004F13C1" w:rsidRPr="00E57D9E" w:rsidRDefault="004F13C1" w:rsidP="00E57D9E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управления реализацией требований государственных документов;</w:t>
      </w:r>
    </w:p>
    <w:p w:rsidR="004F13C1" w:rsidRPr="00E57D9E" w:rsidRDefault="004F13C1" w:rsidP="00E57D9E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управления материально-технической базой образовательного процесса;</w:t>
      </w:r>
    </w:p>
    <w:p w:rsidR="004F13C1" w:rsidRPr="00E57D9E" w:rsidRDefault="004F13C1" w:rsidP="00E57D9E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качество управления профессиональным ростом педагогов школы;</w:t>
      </w:r>
    </w:p>
    <w:p w:rsidR="004F13C1" w:rsidRPr="00E57D9E" w:rsidRDefault="004F13C1" w:rsidP="00E57D9E">
      <w:pPr>
        <w:pStyle w:val="a3"/>
        <w:spacing w:before="75" w:beforeAutospacing="0" w:after="75" w:afterAutospacing="0" w:line="360" w:lineRule="auto"/>
        <w:jc w:val="both"/>
        <w:rPr>
          <w:b/>
        </w:rPr>
      </w:pPr>
      <w:r w:rsidRPr="00E57D9E">
        <w:rPr>
          <w:rStyle w:val="a5"/>
        </w:rPr>
        <w:t xml:space="preserve">4. Формы, методы и порядок процедур внутреннего мониторинга качества образования </w:t>
      </w:r>
    </w:p>
    <w:p w:rsidR="004F13C1" w:rsidRPr="00E57D9E" w:rsidRDefault="004F13C1" w:rsidP="00E57D9E">
      <w:pPr>
        <w:pStyle w:val="a3"/>
        <w:spacing w:before="75" w:beforeAutospacing="0" w:after="150" w:afterAutospacing="0" w:line="360" w:lineRule="auto"/>
        <w:jc w:val="both"/>
      </w:pPr>
      <w:r w:rsidRPr="00E57D9E">
        <w:t>4.1. Мониторинг качества образования проводится  посредством:</w:t>
      </w:r>
    </w:p>
    <w:p w:rsidR="004F13C1" w:rsidRPr="00E57D9E" w:rsidRDefault="004F13C1" w:rsidP="00E57D9E">
      <w:pPr>
        <w:pStyle w:val="a4"/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•</w:t>
      </w:r>
      <w:r w:rsidRPr="00E57D9E">
        <w:rPr>
          <w:rFonts w:ascii="Times New Roman" w:hAnsi="Times New Roman"/>
          <w:sz w:val="24"/>
          <w:szCs w:val="24"/>
        </w:rPr>
        <w:tab/>
        <w:t>системы внутреннего мониторинга качества образования;</w:t>
      </w:r>
    </w:p>
    <w:p w:rsidR="004F13C1" w:rsidRPr="00E57D9E" w:rsidRDefault="004F13C1" w:rsidP="00E57D9E">
      <w:pPr>
        <w:pStyle w:val="a4"/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•</w:t>
      </w:r>
      <w:r w:rsidRPr="00E57D9E">
        <w:rPr>
          <w:rFonts w:ascii="Times New Roman" w:hAnsi="Times New Roman"/>
          <w:sz w:val="24"/>
          <w:szCs w:val="24"/>
        </w:rPr>
        <w:tab/>
        <w:t>лицензирования;</w:t>
      </w:r>
    </w:p>
    <w:p w:rsidR="004F13C1" w:rsidRPr="00E57D9E" w:rsidRDefault="004F13C1" w:rsidP="00E57D9E">
      <w:pPr>
        <w:pStyle w:val="a4"/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•</w:t>
      </w:r>
      <w:r w:rsidRPr="00E57D9E">
        <w:rPr>
          <w:rFonts w:ascii="Times New Roman" w:hAnsi="Times New Roman"/>
          <w:sz w:val="24"/>
          <w:szCs w:val="24"/>
        </w:rPr>
        <w:tab/>
        <w:t>государственной аккредитации;</w:t>
      </w:r>
    </w:p>
    <w:p w:rsidR="004F13C1" w:rsidRPr="00E57D9E" w:rsidRDefault="004F13C1" w:rsidP="00E57D9E">
      <w:pPr>
        <w:pStyle w:val="a4"/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•</w:t>
      </w:r>
      <w:r w:rsidRPr="00E57D9E">
        <w:rPr>
          <w:rFonts w:ascii="Times New Roman" w:hAnsi="Times New Roman"/>
          <w:sz w:val="24"/>
          <w:szCs w:val="24"/>
        </w:rPr>
        <w:tab/>
        <w:t>государственной итоговой аттестации выпускников;</w:t>
      </w:r>
    </w:p>
    <w:p w:rsidR="004F13C1" w:rsidRPr="00E57D9E" w:rsidRDefault="004F13C1" w:rsidP="00E57D9E">
      <w:pPr>
        <w:pStyle w:val="a4"/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•</w:t>
      </w:r>
      <w:r w:rsidRPr="00E57D9E">
        <w:rPr>
          <w:rFonts w:ascii="Times New Roman" w:hAnsi="Times New Roman"/>
          <w:sz w:val="24"/>
          <w:szCs w:val="24"/>
        </w:rPr>
        <w:tab/>
        <w:t>внешнего мониторинга качества образования.</w:t>
      </w:r>
    </w:p>
    <w:p w:rsidR="004F13C1" w:rsidRPr="00E57D9E" w:rsidRDefault="004F13C1" w:rsidP="00E57D9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>4.2. В качестве источников данных для мониторинга качества образования используются: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анализ результатов </w:t>
      </w:r>
      <w:r w:rsidRPr="00E57D9E">
        <w:rPr>
          <w:bCs/>
          <w:color w:val="000000"/>
        </w:rPr>
        <w:t>стартовой диагностики, промежуточной и итоговой аттестации</w:t>
      </w:r>
      <w:r w:rsidRPr="00E57D9E">
        <w:rPr>
          <w:color w:val="000000"/>
        </w:rPr>
        <w:t xml:space="preserve">; 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анализ творческих достижений учащихся; 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анализ  результатов внутренних статистических и социологических исследований; 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анализ </w:t>
      </w:r>
      <w:proofErr w:type="spellStart"/>
      <w:r w:rsidRPr="00E57D9E">
        <w:rPr>
          <w:color w:val="000000"/>
        </w:rPr>
        <w:t>внутришкольного</w:t>
      </w:r>
      <w:proofErr w:type="spellEnd"/>
      <w:r w:rsidRPr="00E57D9E">
        <w:rPr>
          <w:color w:val="000000"/>
        </w:rPr>
        <w:t xml:space="preserve"> направления аттестации педагогических и руководящих работников школы; 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 xml:space="preserve">результаты  методических срезов; </w:t>
      </w:r>
    </w:p>
    <w:p w:rsidR="004F13C1" w:rsidRPr="00E57D9E" w:rsidRDefault="004F13C1" w:rsidP="00E57D9E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57D9E">
        <w:rPr>
          <w:color w:val="000000"/>
        </w:rPr>
        <w:t>результаты медицинских и психологических исследований, проводимых по инициативе медицинской службы и администрации школы.</w:t>
      </w:r>
    </w:p>
    <w:p w:rsidR="004F13C1" w:rsidRPr="00E57D9E" w:rsidRDefault="004F13C1" w:rsidP="00E57D9E">
      <w:pPr>
        <w:numPr>
          <w:ilvl w:val="1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  Для проведения внутреннего мониторинга качества образования установлен следующий порядок: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7D9E">
        <w:rPr>
          <w:rFonts w:ascii="Times New Roman" w:eastAsia="Times New Roman" w:hAnsi="Times New Roman" w:cs="Times New Roman"/>
          <w:sz w:val="24"/>
          <w:szCs w:val="24"/>
        </w:rPr>
        <w:t>Операционально</w:t>
      </w:r>
      <w:proofErr w:type="spellEnd"/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7D9E">
        <w:rPr>
          <w:rFonts w:ascii="Times New Roman" w:eastAsia="Times New Roman" w:hAnsi="Times New Roman" w:cs="Times New Roman"/>
          <w:sz w:val="24"/>
          <w:szCs w:val="24"/>
        </w:rPr>
        <w:t>диагностично</w:t>
      </w:r>
      <w:proofErr w:type="spellEnd"/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 прописываются цели мониторинга как результаты деятельности всех субъектов, определяющих качество школьного образования.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Определяется содержание по целям (</w:t>
      </w:r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объекты контроля и </w:t>
      </w:r>
      <w:proofErr w:type="spellStart"/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>критериальный</w:t>
      </w:r>
      <w:proofErr w:type="spellEnd"/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аппарат оценки качества этих объектов</w:t>
      </w:r>
      <w:r w:rsidRPr="00E57D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Для данного содержания выбирается диагностический инструментарий (</w:t>
      </w:r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>формы, методы и технологии измерений</w:t>
      </w:r>
      <w:r w:rsidRPr="00E57D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Определяются условия и субъекты реализации каждой процедуры мониторинга.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Определяется формат получаемых продуктов (</w:t>
      </w:r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>справки, обобщения, аналитические документы</w:t>
      </w:r>
      <w:r w:rsidRPr="00E57D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Определяются механизмы обратной связи – кому и зачем нужны данные полученных продуктов (</w:t>
      </w:r>
      <w:r w:rsidRPr="00E57D9E">
        <w:rPr>
          <w:rStyle w:val="a7"/>
          <w:rFonts w:ascii="Times New Roman" w:eastAsia="Times New Roman" w:hAnsi="Times New Roman" w:cs="Times New Roman"/>
          <w:sz w:val="24"/>
          <w:szCs w:val="24"/>
        </w:rPr>
        <w:t>управление по результатам мониторинга</w:t>
      </w:r>
      <w:r w:rsidRPr="00E57D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 xml:space="preserve">Сбор, структурирование, обработка, анализ и интерпретация данных, используемых для мониторинга. 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Подготовка документов по итогам анализа полученных данных.</w:t>
      </w:r>
    </w:p>
    <w:p w:rsidR="004F13C1" w:rsidRPr="00E57D9E" w:rsidRDefault="004F13C1" w:rsidP="00E57D9E">
      <w:pPr>
        <w:numPr>
          <w:ilvl w:val="2"/>
          <w:numId w:val="1"/>
        </w:numPr>
        <w:tabs>
          <w:tab w:val="clear" w:pos="2160"/>
          <w:tab w:val="num" w:pos="720"/>
        </w:tabs>
        <w:spacing w:after="0" w:line="36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sz w:val="24"/>
          <w:szCs w:val="24"/>
        </w:rPr>
        <w:t>Распространение результатов мониторинга среди пользователей мониторинга.</w:t>
      </w:r>
    </w:p>
    <w:p w:rsidR="004F13C1" w:rsidRDefault="004F13C1" w:rsidP="006B3964">
      <w:pPr>
        <w:pStyle w:val="a4"/>
        <w:numPr>
          <w:ilvl w:val="1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D9E">
        <w:rPr>
          <w:rFonts w:ascii="Times New Roman" w:hAnsi="Times New Roman"/>
          <w:sz w:val="24"/>
          <w:szCs w:val="24"/>
        </w:rPr>
        <w:t xml:space="preserve">Периодичность проведения мониторинга качества образования, объекты мониторинга устанавливаются в плане </w:t>
      </w:r>
      <w:proofErr w:type="spellStart"/>
      <w:r w:rsidRPr="00E57D9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E57D9E">
        <w:rPr>
          <w:rFonts w:ascii="Times New Roman" w:hAnsi="Times New Roman"/>
          <w:sz w:val="24"/>
          <w:szCs w:val="24"/>
        </w:rPr>
        <w:t xml:space="preserve"> контроля.</w:t>
      </w:r>
    </w:p>
    <w:p w:rsidR="0078516B" w:rsidRPr="00E57D9E" w:rsidRDefault="0078516B" w:rsidP="00E57D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830">
        <w:rPr>
          <w:rFonts w:ascii="Times New Roman" w:hAnsi="Times New Roman" w:cs="Times New Roman"/>
          <w:b/>
          <w:sz w:val="24"/>
          <w:szCs w:val="24"/>
        </w:rPr>
        <w:t xml:space="preserve">Содержание системы внутреннего мониторинга качества </w:t>
      </w:r>
    </w:p>
    <w:tbl>
      <w:tblPr>
        <w:tblStyle w:val="a6"/>
        <w:tblW w:w="9637" w:type="dxa"/>
        <w:tblLook w:val="04A0"/>
      </w:tblPr>
      <w:tblGrid>
        <w:gridCol w:w="2660"/>
        <w:gridCol w:w="6977"/>
      </w:tblGrid>
      <w:tr w:rsidR="00EB23F1" w:rsidRPr="00E57D9E" w:rsidTr="00EB23F1">
        <w:trPr>
          <w:trHeight w:val="145"/>
        </w:trPr>
        <w:tc>
          <w:tcPr>
            <w:tcW w:w="2660" w:type="dxa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Объект мониторинга</w:t>
            </w:r>
          </w:p>
        </w:tc>
        <w:tc>
          <w:tcPr>
            <w:tcW w:w="6977" w:type="dxa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индивидуальных образовательных достижений</w:t>
            </w:r>
          </w:p>
        </w:tc>
        <w:tc>
          <w:tcPr>
            <w:tcW w:w="6977" w:type="dxa"/>
          </w:tcPr>
          <w:p w:rsidR="00EB23F1" w:rsidRPr="00E57D9E" w:rsidRDefault="00EB23F1" w:rsidP="00E57D9E">
            <w:pPr>
              <w:shd w:val="clear" w:color="auto" w:fill="FFFFFF"/>
              <w:tabs>
                <w:tab w:val="left" w:pos="0"/>
                <w:tab w:val="left" w:pos="2813"/>
              </w:tabs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результаты:</w:t>
            </w:r>
          </w:p>
          <w:p w:rsidR="00EB23F1" w:rsidRPr="00E57D9E" w:rsidRDefault="006B3964" w:rsidP="00E57D9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</w:t>
            </w:r>
            <w:r w:rsidR="00EB23F1"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выпускников 11-х и 9-х классов;</w:t>
            </w:r>
          </w:p>
          <w:p w:rsidR="00EB23F1" w:rsidRPr="00E57D9E" w:rsidRDefault="00EB23F1" w:rsidP="0090723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промежуточной и текущей аттестации </w:t>
            </w:r>
            <w:proofErr w:type="gram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 и диагностика </w:t>
            </w:r>
            <w:proofErr w:type="spell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shd w:val="clear" w:color="auto" w:fill="FFFFFF"/>
              <w:tabs>
                <w:tab w:val="left" w:pos="0"/>
                <w:tab w:val="left" w:pos="2813"/>
              </w:tabs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мониторинговых исследований: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качества знаний</w:t>
            </w:r>
            <w:r w:rsidR="006B3964">
              <w:rPr>
                <w:rFonts w:ascii="Times New Roman" w:hAnsi="Times New Roman" w:cs="Times New Roman"/>
                <w:sz w:val="24"/>
                <w:szCs w:val="24"/>
              </w:rPr>
              <w:t xml:space="preserve"> и уровень </w:t>
            </w:r>
            <w:proofErr w:type="spellStart"/>
            <w:r w:rsidR="006B396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6B3964">
              <w:rPr>
                <w:rFonts w:ascii="Times New Roman" w:hAnsi="Times New Roman" w:cs="Times New Roman"/>
                <w:sz w:val="24"/>
                <w:szCs w:val="24"/>
              </w:rPr>
              <w:t xml:space="preserve"> УУД 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342FF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="006B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классов;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готовности и адаптации к обучению обучающихся 1-х классов;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и адаптации обучающихся 5-х и 10-х классов;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участие и результативность работы</w:t>
            </w:r>
            <w:r w:rsidR="00342FF4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школьных, </w:t>
            </w:r>
            <w:proofErr w:type="spellStart"/>
            <w:r w:rsidR="00342FF4">
              <w:rPr>
                <w:rFonts w:ascii="Times New Roman" w:hAnsi="Times New Roman" w:cs="Times New Roman"/>
                <w:sz w:val="24"/>
                <w:szCs w:val="24"/>
              </w:rPr>
              <w:t>кожуунных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, региональных</w:t>
            </w:r>
            <w:r w:rsidR="00342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и всероссийских предметных олимпиадах, конкурсах, соревнованиях, фе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стивалях и пр.;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доля учащихся 9-х и 11-х классов, получивших: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образовании;</w:t>
            </w:r>
          </w:p>
          <w:p w:rsidR="00EB23F1" w:rsidRPr="00E57D9E" w:rsidRDefault="00EB23F1" w:rsidP="0090723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3048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особого образца.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shd w:val="clear" w:color="auto" w:fill="FFFFFF"/>
              <w:tabs>
                <w:tab w:val="left" w:pos="0"/>
              </w:tabs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качестве индивидуальных образовательных достижений рассматриваются: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образовательные достижения по отдельным предметам и их динамика;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отношение к учебным предметам;</w:t>
            </w:r>
          </w:p>
          <w:p w:rsidR="00EB23F1" w:rsidRPr="00E57D9E" w:rsidRDefault="00EB23F1" w:rsidP="00E57D9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образованием;</w:t>
            </w:r>
          </w:p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813"/>
              </w:tabs>
              <w:autoSpaceDE w:val="0"/>
              <w:autoSpaceDN w:val="0"/>
              <w:adjustRightInd w:val="0"/>
              <w:spacing w:line="360" w:lineRule="auto"/>
              <w:ind w:right="-6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участия в образовательном процессе (активность на уроке, участие во внеурочной работе и т. д.).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 образовательного процесса</w:t>
            </w:r>
          </w:p>
        </w:tc>
        <w:tc>
          <w:tcPr>
            <w:tcW w:w="6977" w:type="dxa"/>
          </w:tcPr>
          <w:p w:rsidR="00EB23F1" w:rsidRPr="00E57D9E" w:rsidRDefault="00342FF4" w:rsidP="00342FF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деятельности </w:t>
            </w:r>
            <w:r w:rsidR="00EB23F1"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программе развития;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продуктивность и результативность образовательных программ;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342FF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результаты лицензирования, аттестации и</w:t>
            </w:r>
            <w:r w:rsidR="00342FF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аккре</w:t>
            </w:r>
            <w:r w:rsidR="00342FF4">
              <w:rPr>
                <w:rFonts w:ascii="Times New Roman" w:hAnsi="Times New Roman" w:cs="Times New Roman"/>
                <w:sz w:val="24"/>
                <w:szCs w:val="24"/>
              </w:rPr>
              <w:softHyphen/>
              <w:t>дитации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достижения в конкурсах разного уровня и т. д.;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эффективность механизмов самооценки, оценки достоинств и недо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статков в учебной, научно-методической, административной и хозяй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деятельности, принятие стратегически значимых решений, представленных в ежегодных публичных докладах.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компетентность педагогов</w:t>
            </w: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отношение педагога к инновационной работе;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готовность учителя к повышению педагогического мастерства (си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стематичность прохождения курсов повышения квалификации, участие в работе МО, научно-методических советах, педагогических конференциях различных уровней, в научной работе и т. д.);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знание и использование педагогом современных педагогических методик и технологий;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23D">
              <w:rPr>
                <w:rFonts w:ascii="Times New Roman" w:hAnsi="Times New Roman" w:cs="Times New Roman"/>
                <w:sz w:val="24"/>
                <w:szCs w:val="24"/>
              </w:rPr>
              <w:t>образовательные достижения обучающихся (успевающие на "4" и "5", отличники, медалисты, победители олимпиад, конкурсов, смот</w:t>
            </w:r>
            <w:r w:rsidRPr="0090723D">
              <w:rPr>
                <w:rFonts w:ascii="Times New Roman" w:hAnsi="Times New Roman" w:cs="Times New Roman"/>
                <w:sz w:val="24"/>
                <w:szCs w:val="24"/>
              </w:rPr>
              <w:softHyphen/>
              <w:t>ров, фестивалей и т. д.);</w:t>
            </w:r>
            <w:proofErr w:type="gramEnd"/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участие педагога в качестве эксперта ЕГЭ, аттестационной комиссии, жюри и т. д.;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личные достижения в профессиональных конкурсах разных уровней.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образования</w:t>
            </w:r>
          </w:p>
        </w:tc>
        <w:tc>
          <w:tcPr>
            <w:tcW w:w="6977" w:type="dxa"/>
          </w:tcPr>
          <w:p w:rsidR="00EB23F1" w:rsidRPr="006B3964" w:rsidRDefault="00EB23F1" w:rsidP="006B396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приема </w:t>
            </w:r>
            <w:proofErr w:type="gram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в школу;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отсев обучающихся на всех ступенях обучения (количество, причины, динамика, законность);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D9058B" w:rsidRDefault="00D9058B" w:rsidP="00D90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B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школы</w:t>
            </w:r>
            <w:r w:rsidR="006B3964" w:rsidRPr="00D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открытость деятельности ОУ для родителей и общественных орга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сохранению контингента учащихся</w:t>
            </w:r>
          </w:p>
        </w:tc>
        <w:tc>
          <w:tcPr>
            <w:tcW w:w="6977" w:type="dxa"/>
          </w:tcPr>
          <w:p w:rsidR="00EB23F1" w:rsidRPr="00E57D9E" w:rsidRDefault="00EB23F1" w:rsidP="00D9058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3D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причин оттока детей школьного возраста, проживающих в</w:t>
            </w:r>
            <w:r w:rsidR="00D9058B">
              <w:rPr>
                <w:rFonts w:ascii="Times New Roman" w:hAnsi="Times New Roman" w:cs="Times New Roman"/>
                <w:sz w:val="24"/>
                <w:szCs w:val="24"/>
              </w:rPr>
              <w:t xml:space="preserve"> селе</w:t>
            </w:r>
            <w:r w:rsidRPr="00907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наличие и реализация договорных проектов совместной деятель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 другими учреждениями (ОУ, ДОУ и др.);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расширение образовательных услуг, организация внеурочного вре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 обучающихся.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воспитательной работы</w:t>
            </w: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педагогического коллектива и родителей в воспитательный процесс;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демократичность характера планирования воспитательной работы (участие в составлении планов тех, кто планирует, и тех, для кого планируют);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охват обучающихся деятельностью, соответствующей их интересам и потребностям;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наличие детского самоуправления, его соответствие различным на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правлениям детской самодеятельности;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обучающихся и родителей воспитательным про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цессом и наличие положительной динамики результатов воспитания;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оценке обучающимися образовательной среды (удовлетворенность школой, классом, обучением, организа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цией досуга, отношениями с родителями, сверстниками и педагога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ми);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наличие системы стимулирования участников воспитательного процесса;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участие классов в школьных мероприятиях;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D9058B" w:rsidP="00D9058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школы</w:t>
            </w:r>
            <w:r w:rsidR="00EB23F1"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разного уровня.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дополнительного образования</w:t>
            </w: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предоставляемых дополнительных образовательных услуг и охват ими обучающихся;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заинтересованность родителей и обучающихся в дополнительных образовательных услугах;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степень соответствия количества и качества дополнительных об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разовательных услуг запросам родителей и обучающихся;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предоставляемых образовательных услуг (наличие победителей олимпиад, конкурсов, соревнований, 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фестивалей и т. д.);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применимость полученных в результате дополнительного образова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знаний и умений на практике.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обучения</w:t>
            </w: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соответствие службы охраны труда и обеспечения безопасности (техники безопасности, охраны труда, противопожарной безопасности, антитерро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ристической защищенности) требованиям нормативных документов;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соответствие условий обучения (размещение ОУ, земельный участок, здание, оборудование помещений, воздушно-тепловой режим, искусственное и естественное освещение, водоснабжение и канали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зация, режим общеобразовательного процесса, организация меди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цинского обслуживания, организация питания) требованиям </w:t>
            </w:r>
            <w:proofErr w:type="spell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морально-психологический климат. 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здоровья </w:t>
            </w:r>
            <w:proofErr w:type="gramStart"/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кабинета общего назначения и его оснащен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соответствии с современными требованиями;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регулярность и качество проведения санитарно-эпидемиологических и гигиенических профилактических мероприятий, медицинских осмотров;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частота заболеваемости обучающихся, педагогических и других работников;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эффективность оздоровительной работы (оздоровительный компо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нент содержания учебных предметов, </w:t>
            </w:r>
            <w:proofErr w:type="spell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режим дня, организация отдыха и оздоровления детей в каникулярное время и т. д.);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питания</w:t>
            </w:r>
          </w:p>
        </w:tc>
        <w:tc>
          <w:tcPr>
            <w:tcW w:w="6977" w:type="dxa"/>
          </w:tcPr>
          <w:p w:rsidR="00EB23F1" w:rsidRPr="0090723D" w:rsidRDefault="00EB23F1" w:rsidP="0090723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количество детей, обеспечиваемых бесплатным питанием;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горячее питание за счет бюджетных средств и средств родителей;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организации питания (положительные и отрицательные отзывы о качестве и ассортименте питания);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нормативов и требований </w:t>
            </w:r>
            <w:proofErr w:type="spellStart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2.4.2.11.78-02.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инновационной деятельности</w:t>
            </w: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полезность и практическая значимость инновационных процессов;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 и совместных планов работы с учреждениями начального среднего и профессионального высшего образования, социальными партнерами.    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 w:val="restart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финансово-экономической деятельности</w:t>
            </w:r>
          </w:p>
        </w:tc>
        <w:tc>
          <w:tcPr>
            <w:tcW w:w="6977" w:type="dxa"/>
          </w:tcPr>
          <w:p w:rsidR="00EB23F1" w:rsidRPr="00E57D9E" w:rsidRDefault="00EB23F1" w:rsidP="006B396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23D">
              <w:rPr>
                <w:rFonts w:ascii="Times New Roman" w:hAnsi="Times New Roman" w:cs="Times New Roman"/>
                <w:sz w:val="24"/>
                <w:szCs w:val="24"/>
              </w:rPr>
              <w:t>объективность и открытость новой системы оплаты труда;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объективность расстановки кадров (анализ штатного расписания);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наполняемость классов;</w:t>
            </w:r>
          </w:p>
        </w:tc>
      </w:tr>
      <w:tr w:rsidR="00EB23F1" w:rsidRPr="00E57D9E" w:rsidTr="00EB23F1">
        <w:trPr>
          <w:trHeight w:val="145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продуктивность использования расходной части сметы по бюджетным ассигнованиям на финансовый год;</w:t>
            </w:r>
          </w:p>
        </w:tc>
      </w:tr>
      <w:tr w:rsidR="00EB23F1" w:rsidRPr="00E57D9E" w:rsidTr="0090723D">
        <w:trPr>
          <w:trHeight w:val="1192"/>
        </w:trPr>
        <w:tc>
          <w:tcPr>
            <w:tcW w:w="2660" w:type="dxa"/>
            <w:vMerge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90723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объективность управленческих решений, принятых по актам про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верок и обследований финансово-хозяйственной деятельности вы</w:t>
            </w:r>
            <w:r w:rsidRPr="00E57D9E">
              <w:rPr>
                <w:rFonts w:ascii="Times New Roman" w:hAnsi="Times New Roman" w:cs="Times New Roman"/>
                <w:sz w:val="24"/>
                <w:szCs w:val="24"/>
              </w:rPr>
              <w:softHyphen/>
              <w:t>шестоящими и другими организациями.</w:t>
            </w:r>
          </w:p>
        </w:tc>
      </w:tr>
      <w:tr w:rsidR="00EB23F1" w:rsidRPr="00E57D9E" w:rsidTr="00EB23F1">
        <w:trPr>
          <w:trHeight w:val="844"/>
        </w:trPr>
        <w:tc>
          <w:tcPr>
            <w:tcW w:w="2660" w:type="dxa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деятельности ОУ</w:t>
            </w:r>
          </w:p>
        </w:tc>
        <w:tc>
          <w:tcPr>
            <w:tcW w:w="6977" w:type="dxa"/>
          </w:tcPr>
          <w:p w:rsidR="00EB23F1" w:rsidRPr="00E57D9E" w:rsidRDefault="00D9058B" w:rsidP="00D905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взаимодействия школы</w:t>
            </w:r>
            <w:r w:rsidR="00EB23F1" w:rsidRPr="00E57D9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выпускниками и профессиональным сообществом;</w:t>
            </w:r>
          </w:p>
        </w:tc>
      </w:tr>
      <w:tr w:rsidR="00EB23F1" w:rsidRPr="00E57D9E" w:rsidTr="00EB23F1">
        <w:trPr>
          <w:trHeight w:val="844"/>
        </w:trPr>
        <w:tc>
          <w:tcPr>
            <w:tcW w:w="2660" w:type="dxa"/>
          </w:tcPr>
          <w:p w:rsidR="00EB23F1" w:rsidRPr="00E57D9E" w:rsidRDefault="00EB23F1" w:rsidP="00E57D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EB23F1" w:rsidRPr="00E57D9E" w:rsidRDefault="00EB23F1" w:rsidP="00E57D9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sz w:val="24"/>
                <w:szCs w:val="24"/>
              </w:rPr>
              <w:t>качество публичных докладов и их доступность широкой общественности.</w:t>
            </w:r>
          </w:p>
        </w:tc>
      </w:tr>
    </w:tbl>
    <w:p w:rsidR="00D9058B" w:rsidRDefault="00D9058B" w:rsidP="00E57D9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3CD3" w:rsidRPr="00E57D9E" w:rsidRDefault="009F3CD3" w:rsidP="00E57D9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D9E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оценки качества общего образования</w:t>
      </w:r>
      <w:r w:rsidRPr="00E57D9E">
        <w:rPr>
          <w:rFonts w:ascii="Times New Roman" w:hAnsi="Times New Roman" w:cs="Times New Roman"/>
          <w:b/>
          <w:bCs/>
          <w:sz w:val="24"/>
          <w:szCs w:val="24"/>
        </w:rPr>
        <w:t xml:space="preserve"> (реализации процедур)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8"/>
        <w:gridCol w:w="2879"/>
        <w:gridCol w:w="2409"/>
        <w:gridCol w:w="2268"/>
      </w:tblGrid>
      <w:tr w:rsidR="009F3CD3" w:rsidRPr="00E57D9E" w:rsidTr="00D9058B">
        <w:tc>
          <w:tcPr>
            <w:tcW w:w="2758" w:type="dxa"/>
          </w:tcPr>
          <w:p w:rsidR="009F3CD3" w:rsidRPr="00E57D9E" w:rsidRDefault="009F3CD3" w:rsidP="00E57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79" w:type="dxa"/>
          </w:tcPr>
          <w:p w:rsidR="009F3CD3" w:rsidRPr="00E57D9E" w:rsidRDefault="009F3CD3" w:rsidP="00E57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409" w:type="dxa"/>
          </w:tcPr>
          <w:p w:rsidR="009F3CD3" w:rsidRPr="00E57D9E" w:rsidRDefault="009F3CD3" w:rsidP="00E57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  <w:tc>
          <w:tcPr>
            <w:tcW w:w="2268" w:type="dxa"/>
          </w:tcPr>
          <w:p w:rsidR="009F3CD3" w:rsidRPr="00E57D9E" w:rsidRDefault="009F3CD3" w:rsidP="00E57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Пользователи</w:t>
            </w:r>
          </w:p>
        </w:tc>
      </w:tr>
      <w:tr w:rsidR="009F3CD3" w:rsidRPr="00E57D9E" w:rsidTr="00D9058B">
        <w:tc>
          <w:tcPr>
            <w:tcW w:w="2758" w:type="dxa"/>
          </w:tcPr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1. Материально-технические условия.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Информационно-коммуникационные ресурсы.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3. Кадровый состав.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4. Финансовое обеспечение.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Управленческий </w:t>
            </w: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потенциал.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6. Обеспечение лицензионных нормативов.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(питание, санитарно-гигиенические условия).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8. Содержание обучения (соответствие стандарту), качество образовательных программ.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9. Качество результатов обучения.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10. Индивидуальная оценка деятельности учащегося. Учебные (предметные, факультативные) и социально-личностные достижения (здоровье, нормативность поведения)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Обязательное статистическое наблюдение.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2. Лицензирование образовательной деятельности.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Государственная аккредитация образовательных учреждений </w:t>
            </w: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(организаций).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4. Аттестация педагогических и руководящих кадров.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Промежуточная и итоговая аттестация </w:t>
            </w:r>
            <w:proofErr w:type="gramStart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6. Государственная (итоговая) аттестация выпускников.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7. Мониторинг и диагностика образовательных достижений обучающихся.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Олимпиады, конкурсы соревнования </w:t>
            </w:r>
            <w:proofErr w:type="gramStart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9. Социологические исследования в области образования.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10. Мониторинг безопасности жизни и здоровья обучающихся, воспитанников и работников ОУ.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Самоаудит</w:t>
            </w:r>
            <w:proofErr w:type="spellEnd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подготовки публичного отчета о деятельности ОУ).</w:t>
            </w:r>
          </w:p>
        </w:tc>
        <w:tc>
          <w:tcPr>
            <w:tcW w:w="2409" w:type="dxa"/>
          </w:tcPr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Публичный доклад.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2. Лицензионные документы.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аккредитации ОУ.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Аналитическая справка, справка ведомственных </w:t>
            </w: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проверок.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5. Экспертные заключения.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6. Акты, предписания.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7. Раздел портала, сайт ОУ.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8. Результаты конкурсов.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9. Мониторинг учебной деятельности.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10. Результаты социологического опроса.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11. Приказы.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12. Свидетельство ЕГЭ, ГИА.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13. Аттестат.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15. Программа развития ОУ.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3CD3" w:rsidRPr="00E57D9E" w:rsidRDefault="00D9058B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F3CD3"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власти.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Общественные структуры.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3.  Средства массовой информации.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Семья, родители (законные </w:t>
            </w: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представители).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D9E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Учащиеся.</w:t>
            </w:r>
          </w:p>
          <w:p w:rsidR="009F3CD3" w:rsidRPr="00E57D9E" w:rsidRDefault="009F3CD3" w:rsidP="00E57D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02B7" w:rsidRDefault="000C02B7" w:rsidP="00E57D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02B7" w:rsidSect="00E57D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0C32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B50BCC"/>
    <w:multiLevelType w:val="hybridMultilevel"/>
    <w:tmpl w:val="7A348442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6E78"/>
    <w:multiLevelType w:val="hybridMultilevel"/>
    <w:tmpl w:val="A704B21A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B49A4"/>
    <w:multiLevelType w:val="hybridMultilevel"/>
    <w:tmpl w:val="A80EC374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00479"/>
    <w:multiLevelType w:val="hybridMultilevel"/>
    <w:tmpl w:val="9D5E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35BF1"/>
    <w:multiLevelType w:val="hybridMultilevel"/>
    <w:tmpl w:val="E8F8182E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86176"/>
    <w:multiLevelType w:val="hybridMultilevel"/>
    <w:tmpl w:val="93021F06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B79CF"/>
    <w:multiLevelType w:val="hybridMultilevel"/>
    <w:tmpl w:val="98CA1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D74606"/>
    <w:multiLevelType w:val="hybridMultilevel"/>
    <w:tmpl w:val="14508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BA625D"/>
    <w:multiLevelType w:val="hybridMultilevel"/>
    <w:tmpl w:val="CBF89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8A5CF3"/>
    <w:multiLevelType w:val="hybridMultilevel"/>
    <w:tmpl w:val="27C897C0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D7994"/>
    <w:multiLevelType w:val="multilevel"/>
    <w:tmpl w:val="A45019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3173695"/>
    <w:multiLevelType w:val="hybridMultilevel"/>
    <w:tmpl w:val="77DE00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5A66CD"/>
    <w:multiLevelType w:val="hybridMultilevel"/>
    <w:tmpl w:val="036A40D0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B24BA"/>
    <w:multiLevelType w:val="hybridMultilevel"/>
    <w:tmpl w:val="959C11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12588F"/>
    <w:multiLevelType w:val="hybridMultilevel"/>
    <w:tmpl w:val="7EAE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F71894"/>
    <w:multiLevelType w:val="hybridMultilevel"/>
    <w:tmpl w:val="42A03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72354D"/>
    <w:multiLevelType w:val="hybridMultilevel"/>
    <w:tmpl w:val="F1028F12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44BE4"/>
    <w:multiLevelType w:val="hybridMultilevel"/>
    <w:tmpl w:val="6EE4B852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A4AB1"/>
    <w:multiLevelType w:val="hybridMultilevel"/>
    <w:tmpl w:val="45CAD4AC"/>
    <w:lvl w:ilvl="0" w:tplc="660C329C">
      <w:start w:val="65535"/>
      <w:numFmt w:val="bullet"/>
      <w:lvlText w:val="•"/>
      <w:legacy w:legacy="1" w:legacySpace="0" w:legacyIndent="307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7">
    <w:abstractNumId w:val="13"/>
  </w:num>
  <w:num w:numId="8">
    <w:abstractNumId w:val="18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2"/>
  </w:num>
  <w:num w:numId="14">
    <w:abstractNumId w:val="19"/>
  </w:num>
  <w:num w:numId="15">
    <w:abstractNumId w:val="17"/>
  </w:num>
  <w:num w:numId="16">
    <w:abstractNumId w:val="3"/>
  </w:num>
  <w:num w:numId="17">
    <w:abstractNumId w:val="12"/>
  </w:num>
  <w:num w:numId="18">
    <w:abstractNumId w:val="7"/>
  </w:num>
  <w:num w:numId="19">
    <w:abstractNumId w:val="9"/>
  </w:num>
  <w:num w:numId="20">
    <w:abstractNumId w:val="8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89F"/>
    <w:rsid w:val="00016AB2"/>
    <w:rsid w:val="000C02B7"/>
    <w:rsid w:val="00193914"/>
    <w:rsid w:val="00200CD7"/>
    <w:rsid w:val="00220C62"/>
    <w:rsid w:val="002C2E30"/>
    <w:rsid w:val="00342FF4"/>
    <w:rsid w:val="003F1F34"/>
    <w:rsid w:val="004D7EA5"/>
    <w:rsid w:val="004F13C1"/>
    <w:rsid w:val="005D7AB1"/>
    <w:rsid w:val="005E259E"/>
    <w:rsid w:val="006408AC"/>
    <w:rsid w:val="00681C53"/>
    <w:rsid w:val="006B3964"/>
    <w:rsid w:val="00703CAA"/>
    <w:rsid w:val="00735767"/>
    <w:rsid w:val="00762830"/>
    <w:rsid w:val="0078516B"/>
    <w:rsid w:val="00793BC5"/>
    <w:rsid w:val="00836F0D"/>
    <w:rsid w:val="00847B1F"/>
    <w:rsid w:val="0090723D"/>
    <w:rsid w:val="009F3CD3"/>
    <w:rsid w:val="00A543A6"/>
    <w:rsid w:val="00A621D6"/>
    <w:rsid w:val="00AD2E34"/>
    <w:rsid w:val="00BC1ABC"/>
    <w:rsid w:val="00C3038B"/>
    <w:rsid w:val="00C5289F"/>
    <w:rsid w:val="00D9058B"/>
    <w:rsid w:val="00DB201F"/>
    <w:rsid w:val="00DC6B63"/>
    <w:rsid w:val="00DD3740"/>
    <w:rsid w:val="00E57D9E"/>
    <w:rsid w:val="00EB23F1"/>
    <w:rsid w:val="00F17B4D"/>
    <w:rsid w:val="00F3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11"/>
        <o:r id="V:Rule3" type="connector" idref="#AutoShape 9"/>
        <o:r id="V:Rule4" type="connector" idref="#AutoShape 12"/>
        <o:r id="V:Rule5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528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qFormat/>
    <w:rsid w:val="00C5289F"/>
    <w:rPr>
      <w:b/>
      <w:bCs/>
    </w:rPr>
  </w:style>
  <w:style w:type="character" w:customStyle="1" w:styleId="apple-converted-space">
    <w:name w:val="apple-converted-space"/>
    <w:basedOn w:val="a0"/>
    <w:rsid w:val="00C5289F"/>
  </w:style>
  <w:style w:type="paragraph" w:customStyle="1" w:styleId="Default">
    <w:name w:val="Default"/>
    <w:rsid w:val="00220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00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4F13C1"/>
    <w:rPr>
      <w:i/>
      <w:iCs/>
    </w:rPr>
  </w:style>
  <w:style w:type="paragraph" w:styleId="a8">
    <w:name w:val="List Paragraph"/>
    <w:basedOn w:val="a"/>
    <w:uiPriority w:val="34"/>
    <w:qFormat/>
    <w:rsid w:val="00762830"/>
    <w:pPr>
      <w:ind w:left="720"/>
      <w:contextualSpacing/>
    </w:pPr>
  </w:style>
  <w:style w:type="paragraph" w:customStyle="1" w:styleId="a9">
    <w:name w:val="Содержимое таблицы"/>
    <w:basedOn w:val="a"/>
    <w:rsid w:val="000C02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528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qFormat/>
    <w:rsid w:val="00C5289F"/>
    <w:rPr>
      <w:b/>
      <w:bCs/>
    </w:rPr>
  </w:style>
  <w:style w:type="character" w:customStyle="1" w:styleId="apple-converted-space">
    <w:name w:val="apple-converted-space"/>
    <w:basedOn w:val="a0"/>
    <w:rsid w:val="00C5289F"/>
  </w:style>
  <w:style w:type="paragraph" w:customStyle="1" w:styleId="Default">
    <w:name w:val="Default"/>
    <w:rsid w:val="00220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0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qFormat/>
    <w:rsid w:val="004F13C1"/>
    <w:rPr>
      <w:i/>
      <w:iCs/>
    </w:rPr>
  </w:style>
  <w:style w:type="paragraph" w:styleId="a8">
    <w:name w:val="List Paragraph"/>
    <w:basedOn w:val="a"/>
    <w:uiPriority w:val="34"/>
    <w:qFormat/>
    <w:rsid w:val="00762830"/>
    <w:pPr>
      <w:ind w:left="720"/>
      <w:contextualSpacing/>
    </w:pPr>
  </w:style>
  <w:style w:type="paragraph" w:customStyle="1" w:styleId="a9">
    <w:name w:val="Содержимое таблицы"/>
    <w:basedOn w:val="a"/>
    <w:rsid w:val="000C02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CPU-1</dc:creator>
  <cp:lastModifiedBy>XTreme.ws</cp:lastModifiedBy>
  <cp:revision>4</cp:revision>
  <cp:lastPrinted>2016-10-31T06:51:00Z</cp:lastPrinted>
  <dcterms:created xsi:type="dcterms:W3CDTF">2019-04-11T10:16:00Z</dcterms:created>
  <dcterms:modified xsi:type="dcterms:W3CDTF">2020-05-14T02:20:00Z</dcterms:modified>
</cp:coreProperties>
</file>